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928"/>
        <w:gridCol w:w="5245"/>
      </w:tblGrid>
      <w:tr w:rsidR="006935CD">
        <w:trPr>
          <w:trHeight w:hRule="exact" w:val="2027"/>
        </w:trPr>
        <w:tc>
          <w:tcPr>
            <w:tcW w:w="4928" w:type="dxa"/>
          </w:tcPr>
          <w:p w:rsidR="00364F8E" w:rsidRPr="000B6AC5" w:rsidRDefault="00BB27FE">
            <w:r w:rsidRPr="002E634A">
              <w:rPr>
                <w:noProof/>
                <w:lang w:eastAsia="de-DE"/>
              </w:rPr>
              <mc:AlternateContent>
                <mc:Choice Requires="wps">
                  <w:drawing>
                    <wp:anchor distT="0" distB="0" distL="114300" distR="114300" simplePos="0" relativeHeight="251658240" behindDoc="1" locked="0" layoutInCell="1" allowOverlap="1">
                      <wp:simplePos x="0" y="0"/>
                      <wp:positionH relativeFrom="column">
                        <wp:posOffset>2675117</wp:posOffset>
                      </wp:positionH>
                      <wp:positionV relativeFrom="paragraph">
                        <wp:posOffset>-214188</wp:posOffset>
                      </wp:positionV>
                      <wp:extent cx="1303200" cy="155880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200" cy="1558800"/>
                              </a:xfrm>
                              <a:prstGeom prst="rect">
                                <a:avLst/>
                              </a:prstGeom>
                              <a:solidFill>
                                <a:srgbClr val="FFFFFF"/>
                              </a:solidFill>
                              <a:ln w="9525">
                                <a:noFill/>
                                <a:miter lim="800000"/>
                                <a:headEnd/>
                                <a:tailEnd/>
                              </a:ln>
                            </wps:spPr>
                            <wps:txbx>
                              <w:txbxContent>
                                <w:p w:rsidR="002E634A" w:rsidRDefault="00BB27FE">
                                  <w:r>
                                    <w:rPr>
                                      <w:noProof/>
                                      <w:lang w:eastAsia="de-DE"/>
                                    </w:rPr>
                                    <w:drawing>
                                      <wp:inline distT="0" distB="0" distL="0" distR="0">
                                        <wp:extent cx="1070125" cy="1278330"/>
                                        <wp:effectExtent l="0" t="0" r="0" b="0"/>
                                        <wp:docPr id="213079619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38364" name=""/>
                                                <pic:cNvPicPr/>
                                              </pic:nvPicPr>
                                              <pic:blipFill>
                                                <a:blip r:embed="rId8"/>
                                                <a:stretch>
                                                  <a:fillRect/>
                                                </a:stretch>
                                              </pic:blipFill>
                                              <pic:spPr>
                                                <a:xfrm>
                                                  <a:off x="0" y="0"/>
                                                  <a:ext cx="1070064" cy="127825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0.65pt;margin-top:-16.85pt;width:102.6pt;height:1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" stroked="f">
                      <v:textbox>
                        <w:txbxContent>
                          <w:p w:rsidR="002E634A" w:rsidRDefault="00BB27FE">
                            <w:r>
                              <w:rPr>
                                <w:noProof/>
                                <w:lang w:eastAsia="de-DE"/>
                              </w:rPr>
                              <w:drawing>
                                <wp:inline distT="0" distB="0" distL="0" distR="0">
                                  <wp:extent cx="1070125" cy="1278330"/>
                                  <wp:effectExtent l="0" t="0" r="0" b="0"/>
                                  <wp:docPr id="213079619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38364" name=""/>
                                          <pic:cNvPicPr/>
                                        </pic:nvPicPr>
                                        <pic:blipFill>
                                          <a:blip r:embed="rId9"/>
                                          <a:stretch>
                                            <a:fillRect/>
                                          </a:stretch>
                                        </pic:blipFill>
                                        <pic:spPr>
                                          <a:xfrm>
                                            <a:off x="0" y="0"/>
                                            <a:ext cx="1070064" cy="1278257"/>
                                          </a:xfrm>
                                          <a:prstGeom prst="rect">
                                            <a:avLst/>
                                          </a:prstGeom>
                                        </pic:spPr>
                                      </pic:pic>
                                    </a:graphicData>
                                  </a:graphic>
                                </wp:inline>
                              </w:drawing>
                            </w:r>
                          </w:p>
                        </w:txbxContent>
                      </v:textbox>
                    </v:shape>
                  </w:pict>
                </mc:Fallback>
              </mc:AlternateContent>
            </w:r>
            <w:r w:rsidR="00364F8E" w:rsidRPr="000B6AC5">
              <w:t xml:space="preserve">An die </w:t>
            </w:r>
          </w:p>
          <w:p w:rsidR="00364F8E" w:rsidRPr="000B6AC5" w:rsidRDefault="00364F8E"/>
          <w:p w:rsidR="00364F8E" w:rsidRPr="000B6AC5" w:rsidRDefault="00BB27FE">
            <w:pPr>
              <w:pStyle w:val="berschrift1"/>
            </w:pPr>
            <w:r>
              <w:rPr>
                <w:sz w:val="20"/>
              </w:rPr>
              <w:t>Wirtschafts- und Infrastrukturbank Hessen</w:t>
            </w:r>
          </w:p>
          <w:p w:rsidR="00364F8E" w:rsidRPr="000B6AC5" w:rsidRDefault="00BB27FE">
            <w:r w:rsidRPr="000B6AC5">
              <w:t>rechtlich unselbstständige Anstalt in der</w:t>
            </w:r>
          </w:p>
          <w:p w:rsidR="00364F8E" w:rsidRPr="000B6AC5" w:rsidRDefault="00BB27FE">
            <w:r w:rsidRPr="000B6AC5">
              <w:t>Landesbank Hessen</w:t>
            </w:r>
            <w:r w:rsidR="0017389D">
              <w:t>-</w:t>
            </w:r>
            <w:r w:rsidRPr="000B6AC5">
              <w:t>Thüringen Girozentrale</w:t>
            </w:r>
          </w:p>
          <w:p w:rsidR="00621E02" w:rsidRPr="000B6AC5" w:rsidRDefault="00BB27FE" w:rsidP="00621E02">
            <w:pPr>
              <w:pStyle w:val="Kopfzeile"/>
              <w:tabs>
                <w:tab w:val="clear" w:pos="4536"/>
                <w:tab w:val="clear" w:pos="9072"/>
              </w:tabs>
            </w:pPr>
            <w:r w:rsidRPr="000B6AC5">
              <w:t>OA - 533</w:t>
            </w:r>
            <w:r w:rsidR="00E43D6A">
              <w:t>4</w:t>
            </w:r>
            <w:r w:rsidRPr="000B6AC5">
              <w:t>00</w:t>
            </w:r>
          </w:p>
          <w:p w:rsidR="00364F8E" w:rsidRPr="000B6AC5" w:rsidRDefault="00BB27FE">
            <w:r>
              <w:t>60297 Frankfurt am Main</w:t>
            </w:r>
          </w:p>
        </w:tc>
        <w:tc>
          <w:tcPr>
            <w:tcW w:w="5245" w:type="dxa"/>
          </w:tcPr>
          <w:p w:rsidR="00364F8E" w:rsidRPr="000B6AC5" w:rsidRDefault="00BB27FE">
            <w:pPr>
              <w:pStyle w:val="berschrift2"/>
              <w:rPr>
                <w:sz w:val="18"/>
                <w:szCs w:val="18"/>
              </w:rPr>
            </w:pPr>
            <w:r>
              <w:rPr>
                <w:noProof/>
                <w:lang w:eastAsia="de-DE"/>
              </w:rPr>
              <w:drawing>
                <wp:inline distT="0" distB="0" distL="0" distR="0">
                  <wp:extent cx="2341925" cy="51683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815184"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41839" cy="516816"/>
                          </a:xfrm>
                          <a:prstGeom prst="rect">
                            <a:avLst/>
                          </a:prstGeom>
                          <a:noFill/>
                          <a:ln>
                            <a:noFill/>
                          </a:ln>
                        </pic:spPr>
                      </pic:pic>
                    </a:graphicData>
                  </a:graphic>
                </wp:inline>
              </w:drawing>
            </w:r>
          </w:p>
          <w:p w:rsidR="00364F8E" w:rsidRPr="000B6AC5" w:rsidRDefault="00364F8E">
            <w:pPr>
              <w:pStyle w:val="berschrift2"/>
              <w:rPr>
                <w:sz w:val="18"/>
                <w:szCs w:val="18"/>
              </w:rPr>
            </w:pPr>
          </w:p>
          <w:p w:rsidR="00364F8E" w:rsidRPr="000B6AC5" w:rsidRDefault="00364F8E">
            <w:pPr>
              <w:pStyle w:val="berschrift2"/>
              <w:rPr>
                <w:sz w:val="18"/>
                <w:szCs w:val="18"/>
              </w:rPr>
            </w:pPr>
          </w:p>
          <w:p w:rsidR="00364F8E" w:rsidRPr="000B6AC5" w:rsidRDefault="00364F8E">
            <w:pPr>
              <w:pStyle w:val="berschrift2"/>
              <w:rPr>
                <w:sz w:val="18"/>
                <w:szCs w:val="18"/>
              </w:rPr>
            </w:pPr>
          </w:p>
          <w:p w:rsidR="00364F8E" w:rsidRPr="000B6AC5" w:rsidRDefault="00364F8E">
            <w:pPr>
              <w:pStyle w:val="berschrift2"/>
              <w:rPr>
                <w:sz w:val="18"/>
                <w:szCs w:val="18"/>
              </w:rPr>
            </w:pPr>
          </w:p>
          <w:p w:rsidR="00364F8E" w:rsidRPr="000B6AC5" w:rsidRDefault="00364F8E"/>
        </w:tc>
      </w:tr>
    </w:tbl>
    <w:p w:rsidR="0017389D" w:rsidRDefault="00BB27FE" w:rsidP="00260AB5">
      <w:pPr>
        <w:pStyle w:val="Textkrper"/>
        <w:rPr>
          <w:sz w:val="20"/>
          <w:szCs w:val="20"/>
        </w:rPr>
      </w:pPr>
      <w:r w:rsidRPr="000B6AC5">
        <w:rPr>
          <w:sz w:val="20"/>
          <w:szCs w:val="20"/>
        </w:rPr>
        <w:t xml:space="preserve">Abruf von </w:t>
      </w:r>
      <w:r w:rsidR="00434CDE">
        <w:rPr>
          <w:sz w:val="20"/>
          <w:szCs w:val="20"/>
        </w:rPr>
        <w:t>Fördermitteln</w:t>
      </w:r>
      <w:r w:rsidR="00434CDE" w:rsidRPr="000B6AC5">
        <w:rPr>
          <w:sz w:val="20"/>
          <w:szCs w:val="20"/>
        </w:rPr>
        <w:t xml:space="preserve"> </w:t>
      </w:r>
      <w:r w:rsidRPr="000B6AC5">
        <w:rPr>
          <w:sz w:val="20"/>
          <w:szCs w:val="20"/>
        </w:rPr>
        <w:t xml:space="preserve">aus </w:t>
      </w:r>
      <w:r w:rsidR="00260AB5" w:rsidRPr="000B6AC5">
        <w:rPr>
          <w:sz w:val="20"/>
          <w:szCs w:val="20"/>
        </w:rPr>
        <w:t xml:space="preserve">dem </w:t>
      </w:r>
      <w:r w:rsidR="000F14BB" w:rsidRPr="000F14BB">
        <w:rPr>
          <w:sz w:val="20"/>
          <w:szCs w:val="20"/>
        </w:rPr>
        <w:t>Hessisc</w:t>
      </w:r>
      <w:r w:rsidR="0011739A">
        <w:rPr>
          <w:sz w:val="20"/>
          <w:szCs w:val="20"/>
        </w:rPr>
        <w:t>hen Kommunalinvestitionsprogramm</w:t>
      </w:r>
      <w:r w:rsidR="00434CDE">
        <w:rPr>
          <w:sz w:val="20"/>
          <w:szCs w:val="20"/>
        </w:rPr>
        <w:t xml:space="preserve"> </w:t>
      </w:r>
      <w:r w:rsidR="009450A0">
        <w:rPr>
          <w:sz w:val="20"/>
          <w:szCs w:val="20"/>
        </w:rPr>
        <w:t xml:space="preserve">KIP </w:t>
      </w:r>
      <w:r w:rsidR="00A503EC">
        <w:rPr>
          <w:sz w:val="20"/>
          <w:szCs w:val="20"/>
        </w:rPr>
        <w:t>Schule</w:t>
      </w:r>
      <w:r w:rsidR="009450A0">
        <w:rPr>
          <w:sz w:val="20"/>
          <w:szCs w:val="20"/>
        </w:rPr>
        <w:t xml:space="preserve"> </w:t>
      </w:r>
      <w:r w:rsidR="00434CDE">
        <w:rPr>
          <w:sz w:val="20"/>
          <w:szCs w:val="20"/>
        </w:rPr>
        <w:t>und dem Kommunalinvestitionsförderungsprogramm des Bundes</w:t>
      </w:r>
    </w:p>
    <w:p w:rsidR="0017389D" w:rsidRDefault="0017389D" w:rsidP="00260AB5">
      <w:pPr>
        <w:pStyle w:val="Textkrp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237"/>
      </w:tblGrid>
      <w:tr w:rsidR="006935CD" w:rsidTr="000A0910">
        <w:trPr>
          <w:trHeight w:val="375"/>
        </w:trPr>
        <w:tc>
          <w:tcPr>
            <w:tcW w:w="3828" w:type="dxa"/>
            <w:tcBorders>
              <w:top w:val="single" w:sz="4" w:space="0" w:color="auto"/>
              <w:left w:val="single" w:sz="4" w:space="0" w:color="auto"/>
              <w:bottom w:val="single" w:sz="4" w:space="0" w:color="auto"/>
              <w:right w:val="single" w:sz="4" w:space="0" w:color="auto"/>
            </w:tcBorders>
          </w:tcPr>
          <w:p w:rsidR="000A0910" w:rsidRPr="00FD645B" w:rsidRDefault="00BB27FE" w:rsidP="000A0910">
            <w:pPr>
              <w:pStyle w:val="Default"/>
              <w:rPr>
                <w:rFonts w:ascii="Arial" w:hAnsi="Arial" w:cs="Arial"/>
                <w:b/>
                <w:sz w:val="20"/>
                <w:szCs w:val="20"/>
                <w:lang w:val="de-DE"/>
              </w:rPr>
            </w:pPr>
            <w:r>
              <w:rPr>
                <w:rFonts w:ascii="Arial" w:hAnsi="Arial" w:cs="Arial"/>
                <w:b/>
                <w:sz w:val="20"/>
                <w:szCs w:val="20"/>
                <w:lang w:val="de-DE"/>
              </w:rPr>
              <w:t>Ident</w:t>
            </w:r>
            <w:r w:rsidRPr="00FD645B">
              <w:rPr>
                <w:rFonts w:ascii="Arial" w:hAnsi="Arial" w:cs="Arial"/>
                <w:b/>
                <w:sz w:val="20"/>
                <w:szCs w:val="20"/>
                <w:lang w:val="de-DE"/>
              </w:rPr>
              <w:t>-Nr.</w:t>
            </w:r>
            <w:r>
              <w:rPr>
                <w:rFonts w:ascii="Arial" w:hAnsi="Arial" w:cs="Arial"/>
                <w:b/>
                <w:sz w:val="20"/>
                <w:szCs w:val="20"/>
                <w:lang w:val="de-DE"/>
              </w:rPr>
              <w:t xml:space="preserve"> Land</w:t>
            </w:r>
          </w:p>
        </w:tc>
        <w:tc>
          <w:tcPr>
            <w:tcW w:w="6237" w:type="dxa"/>
            <w:tcBorders>
              <w:top w:val="single" w:sz="4" w:space="0" w:color="auto"/>
              <w:left w:val="single" w:sz="4" w:space="0" w:color="auto"/>
              <w:bottom w:val="single" w:sz="4" w:space="0" w:color="auto"/>
              <w:right w:val="single" w:sz="4" w:space="0" w:color="auto"/>
            </w:tcBorders>
          </w:tcPr>
          <w:p w:rsidR="000A0910" w:rsidRPr="00FD645B" w:rsidRDefault="00BB27FE" w:rsidP="003B658D">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2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bookmarkStart w:id="0" w:name="_GoBack"/>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bookmarkEnd w:id="0"/>
            <w:r>
              <w:rPr>
                <w:rFonts w:ascii="Arial" w:hAnsi="Arial" w:cs="Arial"/>
                <w:b/>
                <w:sz w:val="20"/>
                <w:szCs w:val="20"/>
                <w:lang w:val="de-DE"/>
              </w:rPr>
              <w:fldChar w:fldCharType="end"/>
            </w:r>
          </w:p>
        </w:tc>
      </w:tr>
    </w:tbl>
    <w:p w:rsidR="00364F8E" w:rsidRPr="00197ACF" w:rsidRDefault="00364F8E" w:rsidP="00260AB5">
      <w:pPr>
        <w:pStyle w:val="Textkrpe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237"/>
      </w:tblGrid>
      <w:tr w:rsidR="006935CD" w:rsidTr="00FD645B">
        <w:trPr>
          <w:cantSplit/>
          <w:trHeight w:hRule="exact" w:val="347"/>
        </w:trPr>
        <w:tc>
          <w:tcPr>
            <w:tcW w:w="10065" w:type="dxa"/>
            <w:gridSpan w:val="2"/>
          </w:tcPr>
          <w:p w:rsidR="0084164D" w:rsidRPr="00FD645B" w:rsidRDefault="00BB27FE" w:rsidP="00913156">
            <w:pPr>
              <w:pStyle w:val="Default"/>
              <w:rPr>
                <w:rFonts w:ascii="Arial" w:hAnsi="Arial" w:cs="Arial"/>
                <w:sz w:val="20"/>
                <w:szCs w:val="20"/>
                <w:lang w:val="de-DE"/>
              </w:rPr>
            </w:pPr>
            <w:r>
              <w:rPr>
                <w:rFonts w:ascii="Arial" w:hAnsi="Arial" w:cs="Arial"/>
                <w:b/>
                <w:bCs/>
                <w:sz w:val="20"/>
                <w:szCs w:val="20"/>
                <w:lang w:val="de-DE"/>
              </w:rPr>
              <w:t>Fördermittelempfänger</w:t>
            </w:r>
          </w:p>
        </w:tc>
      </w:tr>
      <w:tr w:rsidR="006935CD" w:rsidTr="00FD645B">
        <w:tc>
          <w:tcPr>
            <w:tcW w:w="3828" w:type="dxa"/>
          </w:tcPr>
          <w:p w:rsidR="0084164D"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Name</w:t>
            </w:r>
          </w:p>
          <w:p w:rsidR="00AF4DF9" w:rsidRPr="00FD645B" w:rsidRDefault="00AF4DF9" w:rsidP="00913156">
            <w:pPr>
              <w:pStyle w:val="Default"/>
              <w:rPr>
                <w:rFonts w:ascii="Arial" w:hAnsi="Arial" w:cs="Arial"/>
                <w:sz w:val="10"/>
                <w:szCs w:val="10"/>
                <w:lang w:val="de-DE"/>
              </w:rPr>
            </w:pPr>
          </w:p>
          <w:p w:rsidR="000A7034"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Zuständiger Ansprechpartner</w:t>
            </w:r>
          </w:p>
          <w:p w:rsidR="00AF4DF9" w:rsidRPr="00FD645B" w:rsidRDefault="00AF4DF9" w:rsidP="00913156">
            <w:pPr>
              <w:pStyle w:val="Default"/>
              <w:rPr>
                <w:rFonts w:ascii="Arial" w:hAnsi="Arial" w:cs="Arial"/>
                <w:sz w:val="10"/>
                <w:szCs w:val="10"/>
                <w:lang w:val="de-DE"/>
              </w:rPr>
            </w:pPr>
          </w:p>
          <w:p w:rsidR="0084164D"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Telefon / Fax / E-Mail</w:t>
            </w:r>
          </w:p>
          <w:p w:rsidR="00AF4DF9" w:rsidRPr="00FD645B" w:rsidRDefault="00AF4DF9" w:rsidP="00913156">
            <w:pPr>
              <w:pStyle w:val="Default"/>
              <w:rPr>
                <w:rFonts w:ascii="Arial" w:hAnsi="Arial" w:cs="Arial"/>
                <w:sz w:val="10"/>
                <w:szCs w:val="10"/>
                <w:lang w:val="de-DE"/>
              </w:rPr>
            </w:pPr>
          </w:p>
        </w:tc>
        <w:tc>
          <w:tcPr>
            <w:tcW w:w="6237" w:type="dxa"/>
          </w:tcPr>
          <w:p w:rsidR="0084164D"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AF4DF9" w:rsidRPr="004242F3" w:rsidRDefault="00AF4DF9" w:rsidP="00913156">
            <w:pPr>
              <w:pStyle w:val="Default"/>
              <w:rPr>
                <w:rFonts w:ascii="Arial" w:hAnsi="Arial" w:cs="Arial"/>
                <w:b/>
                <w:sz w:val="8"/>
                <w:szCs w:val="8"/>
                <w:lang w:val="de-DE"/>
              </w:rPr>
            </w:pPr>
          </w:p>
          <w:p w:rsidR="000A7034"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AF4DF9" w:rsidRPr="004242F3" w:rsidRDefault="00AF4DF9" w:rsidP="00913156">
            <w:pPr>
              <w:pStyle w:val="Default"/>
              <w:rPr>
                <w:rFonts w:ascii="Arial" w:hAnsi="Arial" w:cs="Arial"/>
                <w:b/>
                <w:sz w:val="8"/>
                <w:szCs w:val="8"/>
                <w:lang w:val="de-DE"/>
              </w:rPr>
            </w:pPr>
          </w:p>
          <w:p w:rsidR="000A7034"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D54DFC"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AF4DF9" w:rsidRPr="004242F3" w:rsidRDefault="00AF4DF9" w:rsidP="00913156">
            <w:pPr>
              <w:pStyle w:val="Default"/>
              <w:rPr>
                <w:rFonts w:ascii="Arial" w:hAnsi="Arial" w:cs="Arial"/>
                <w:b/>
                <w:sz w:val="8"/>
                <w:szCs w:val="8"/>
                <w:lang w:val="de-DE"/>
              </w:rPr>
            </w:pPr>
          </w:p>
        </w:tc>
      </w:tr>
    </w:tbl>
    <w:p w:rsidR="0017389D" w:rsidRPr="00197ACF" w:rsidRDefault="0017389D" w:rsidP="00260AB5">
      <w:pPr>
        <w:pStyle w:val="Textkrpe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238"/>
      </w:tblGrid>
      <w:tr w:rsidR="006935CD" w:rsidTr="009772BC">
        <w:trPr>
          <w:cantSplit/>
          <w:trHeight w:hRule="exact" w:val="347"/>
        </w:trPr>
        <w:tc>
          <w:tcPr>
            <w:tcW w:w="10066" w:type="dxa"/>
            <w:gridSpan w:val="2"/>
          </w:tcPr>
          <w:p w:rsidR="000C54B4" w:rsidRPr="00FD645B" w:rsidRDefault="00BB27FE" w:rsidP="009772BC">
            <w:pPr>
              <w:pStyle w:val="Default"/>
              <w:rPr>
                <w:rFonts w:ascii="Arial" w:hAnsi="Arial" w:cs="Arial"/>
                <w:sz w:val="20"/>
                <w:szCs w:val="20"/>
                <w:lang w:val="de-DE"/>
              </w:rPr>
            </w:pPr>
            <w:r w:rsidRPr="00FD645B">
              <w:rPr>
                <w:rFonts w:ascii="Arial" w:hAnsi="Arial" w:cs="Arial"/>
                <w:b/>
                <w:bCs/>
                <w:sz w:val="20"/>
                <w:szCs w:val="20"/>
                <w:lang w:val="de-DE"/>
              </w:rPr>
              <w:t>Investitionsvorhaben</w:t>
            </w:r>
          </w:p>
        </w:tc>
      </w:tr>
      <w:tr w:rsidR="006935CD" w:rsidTr="009772BC">
        <w:tc>
          <w:tcPr>
            <w:tcW w:w="3828" w:type="dxa"/>
          </w:tcPr>
          <w:p w:rsidR="000C54B4" w:rsidRPr="004242F3" w:rsidRDefault="00BB27FE" w:rsidP="009772BC">
            <w:pPr>
              <w:pStyle w:val="Default"/>
              <w:rPr>
                <w:rFonts w:ascii="Arial" w:hAnsi="Arial" w:cs="Arial"/>
                <w:sz w:val="20"/>
                <w:szCs w:val="20"/>
                <w:lang w:val="de-DE"/>
              </w:rPr>
            </w:pPr>
            <w:r w:rsidRPr="004242F3">
              <w:rPr>
                <w:rFonts w:ascii="Arial" w:hAnsi="Arial" w:cs="Arial"/>
                <w:sz w:val="20"/>
                <w:szCs w:val="20"/>
                <w:lang w:val="de-DE"/>
              </w:rPr>
              <w:t xml:space="preserve">Name der Einrichtung </w:t>
            </w:r>
          </w:p>
          <w:p w:rsidR="000C54B4" w:rsidRPr="00FD645B" w:rsidRDefault="000C54B4" w:rsidP="009772BC">
            <w:pPr>
              <w:pStyle w:val="Default"/>
              <w:rPr>
                <w:rFonts w:ascii="Arial" w:hAnsi="Arial" w:cs="Arial"/>
                <w:sz w:val="10"/>
                <w:szCs w:val="10"/>
                <w:lang w:val="de-DE"/>
              </w:rPr>
            </w:pPr>
          </w:p>
          <w:p w:rsidR="000C54B4" w:rsidRPr="004242F3" w:rsidRDefault="00BB27FE" w:rsidP="009772BC">
            <w:pPr>
              <w:pStyle w:val="Default"/>
              <w:rPr>
                <w:rFonts w:ascii="Arial" w:hAnsi="Arial" w:cs="Arial"/>
                <w:sz w:val="20"/>
                <w:szCs w:val="20"/>
                <w:lang w:val="de-DE"/>
              </w:rPr>
            </w:pPr>
            <w:r w:rsidRPr="004242F3">
              <w:rPr>
                <w:rFonts w:ascii="Arial" w:hAnsi="Arial" w:cs="Arial"/>
                <w:sz w:val="20"/>
                <w:szCs w:val="20"/>
                <w:lang w:val="de-DE"/>
              </w:rPr>
              <w:t>Gebäude / Gebäudeteil / Maßnahme</w:t>
            </w:r>
          </w:p>
          <w:p w:rsidR="000C54B4" w:rsidRPr="00FD645B" w:rsidRDefault="000C54B4" w:rsidP="009772BC">
            <w:pPr>
              <w:pStyle w:val="Default"/>
              <w:rPr>
                <w:rFonts w:ascii="Arial" w:hAnsi="Arial" w:cs="Arial"/>
                <w:sz w:val="10"/>
                <w:szCs w:val="10"/>
                <w:lang w:val="de-DE"/>
              </w:rPr>
            </w:pPr>
          </w:p>
          <w:p w:rsidR="000C54B4" w:rsidRPr="004242F3" w:rsidRDefault="00BB27FE" w:rsidP="009772BC">
            <w:pPr>
              <w:pStyle w:val="Default"/>
              <w:rPr>
                <w:rFonts w:ascii="Arial" w:hAnsi="Arial" w:cs="Arial"/>
                <w:sz w:val="20"/>
                <w:szCs w:val="20"/>
                <w:lang w:val="de-DE"/>
              </w:rPr>
            </w:pPr>
            <w:r w:rsidRPr="004242F3">
              <w:rPr>
                <w:rFonts w:ascii="Arial" w:hAnsi="Arial" w:cs="Arial"/>
                <w:sz w:val="20"/>
                <w:szCs w:val="20"/>
                <w:lang w:val="de-DE"/>
              </w:rPr>
              <w:t>PLZ, Ort</w:t>
            </w:r>
          </w:p>
          <w:p w:rsidR="000C54B4" w:rsidRPr="00FD645B" w:rsidRDefault="000C54B4" w:rsidP="009772BC">
            <w:pPr>
              <w:pStyle w:val="Default"/>
              <w:rPr>
                <w:rFonts w:ascii="Arial" w:hAnsi="Arial" w:cs="Arial"/>
                <w:sz w:val="10"/>
                <w:szCs w:val="10"/>
                <w:lang w:val="de-DE"/>
              </w:rPr>
            </w:pPr>
          </w:p>
          <w:p w:rsidR="000C54B4" w:rsidRPr="004242F3" w:rsidRDefault="00BB27FE" w:rsidP="009772BC">
            <w:pPr>
              <w:pStyle w:val="Default"/>
              <w:rPr>
                <w:rFonts w:ascii="Arial" w:hAnsi="Arial" w:cs="Arial"/>
                <w:sz w:val="20"/>
                <w:szCs w:val="20"/>
                <w:lang w:val="de-DE"/>
              </w:rPr>
            </w:pPr>
            <w:r w:rsidRPr="004242F3">
              <w:rPr>
                <w:rFonts w:ascii="Arial" w:hAnsi="Arial" w:cs="Arial"/>
                <w:sz w:val="20"/>
                <w:szCs w:val="20"/>
                <w:lang w:val="de-DE"/>
              </w:rPr>
              <w:t>Straße, Hausnummer</w:t>
            </w:r>
          </w:p>
          <w:p w:rsidR="000C54B4" w:rsidRPr="00FD645B" w:rsidRDefault="000C54B4" w:rsidP="009772BC">
            <w:pPr>
              <w:pStyle w:val="Default"/>
              <w:rPr>
                <w:rFonts w:ascii="Arial" w:hAnsi="Arial" w:cs="Arial"/>
                <w:sz w:val="10"/>
                <w:szCs w:val="10"/>
                <w:lang w:val="de-DE"/>
              </w:rPr>
            </w:pPr>
          </w:p>
        </w:tc>
        <w:tc>
          <w:tcPr>
            <w:tcW w:w="6238" w:type="dxa"/>
          </w:tcPr>
          <w:p w:rsidR="000C54B4" w:rsidRPr="004242F3" w:rsidRDefault="00BB27FE" w:rsidP="009772BC">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0C54B4" w:rsidRPr="004242F3" w:rsidRDefault="000C54B4" w:rsidP="009772BC">
            <w:pPr>
              <w:pStyle w:val="Default"/>
              <w:rPr>
                <w:rFonts w:ascii="Arial" w:hAnsi="Arial" w:cs="Arial"/>
                <w:b/>
                <w:sz w:val="8"/>
                <w:szCs w:val="8"/>
                <w:lang w:val="de-DE"/>
              </w:rPr>
            </w:pPr>
          </w:p>
          <w:p w:rsidR="000C54B4" w:rsidRPr="004242F3" w:rsidRDefault="00BB27FE" w:rsidP="009772BC">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0C54B4" w:rsidRPr="004242F3" w:rsidRDefault="000C54B4" w:rsidP="009772BC">
            <w:pPr>
              <w:pStyle w:val="Default"/>
              <w:rPr>
                <w:rFonts w:ascii="Arial" w:hAnsi="Arial" w:cs="Arial"/>
                <w:b/>
                <w:sz w:val="8"/>
                <w:szCs w:val="8"/>
                <w:lang w:val="de-DE"/>
              </w:rPr>
            </w:pPr>
          </w:p>
          <w:p w:rsidR="000C54B4" w:rsidRPr="004242F3" w:rsidRDefault="00BB27FE" w:rsidP="009772BC">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0C54B4" w:rsidRPr="004242F3" w:rsidRDefault="000C54B4" w:rsidP="009772BC">
            <w:pPr>
              <w:pStyle w:val="Default"/>
              <w:rPr>
                <w:rFonts w:ascii="Arial" w:hAnsi="Arial" w:cs="Arial"/>
                <w:b/>
                <w:sz w:val="8"/>
                <w:szCs w:val="8"/>
                <w:lang w:val="de-DE"/>
              </w:rPr>
            </w:pPr>
          </w:p>
          <w:p w:rsidR="000C54B4" w:rsidRPr="004242F3" w:rsidRDefault="00BB27FE" w:rsidP="009772BC">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5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0C54B4" w:rsidRPr="004242F3" w:rsidRDefault="000C54B4" w:rsidP="009772BC">
            <w:pPr>
              <w:pStyle w:val="Default"/>
              <w:rPr>
                <w:rFonts w:ascii="Arial" w:hAnsi="Arial" w:cs="Arial"/>
                <w:b/>
                <w:sz w:val="8"/>
                <w:szCs w:val="8"/>
                <w:lang w:val="de-DE"/>
              </w:rPr>
            </w:pPr>
          </w:p>
        </w:tc>
      </w:tr>
    </w:tbl>
    <w:p w:rsidR="009526B7" w:rsidRPr="00197ACF" w:rsidRDefault="009526B7" w:rsidP="00260AB5">
      <w:pPr>
        <w:pStyle w:val="Textkrper"/>
        <w:rPr>
          <w:sz w:val="12"/>
          <w:szCs w:val="12"/>
        </w:rPr>
      </w:pPr>
    </w:p>
    <w:p w:rsidR="00764974" w:rsidRPr="00197ACF" w:rsidRDefault="00764974">
      <w:pPr>
        <w:tabs>
          <w:tab w:val="left" w:pos="3119"/>
          <w:tab w:val="left" w:pos="5670"/>
          <w:tab w:val="left" w:pos="6804"/>
        </w:tabs>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679"/>
      </w:tblGrid>
      <w:tr w:rsidR="006935CD" w:rsidTr="005E5DB0">
        <w:tc>
          <w:tcPr>
            <w:tcW w:w="5387" w:type="dxa"/>
          </w:tcPr>
          <w:p w:rsidR="009526B7" w:rsidRPr="00FD645B" w:rsidRDefault="00BB27FE" w:rsidP="00913156">
            <w:pPr>
              <w:pStyle w:val="Default"/>
              <w:rPr>
                <w:rFonts w:ascii="Arial" w:hAnsi="Arial" w:cs="Arial"/>
                <w:b/>
                <w:sz w:val="20"/>
                <w:szCs w:val="20"/>
                <w:lang w:val="de-DE"/>
              </w:rPr>
            </w:pPr>
            <w:r w:rsidRPr="00FD645B">
              <w:rPr>
                <w:rFonts w:ascii="Arial" w:hAnsi="Arial" w:cs="Arial"/>
                <w:b/>
                <w:sz w:val="20"/>
                <w:szCs w:val="20"/>
                <w:lang w:val="de-DE"/>
              </w:rPr>
              <w:t>Hiermit werden abgerufen</w:t>
            </w:r>
          </w:p>
          <w:p w:rsidR="009526B7" w:rsidRPr="00913156" w:rsidRDefault="009526B7" w:rsidP="00913156">
            <w:pPr>
              <w:pStyle w:val="Default"/>
              <w:rPr>
                <w:rFonts w:ascii="Arial" w:hAnsi="Arial" w:cs="Arial"/>
                <w:sz w:val="8"/>
                <w:szCs w:val="8"/>
                <w:lang w:val="de-DE"/>
              </w:rPr>
            </w:pPr>
          </w:p>
          <w:p w:rsidR="009526B7" w:rsidRDefault="00BB27FE" w:rsidP="00913156">
            <w:pPr>
              <w:pStyle w:val="Default"/>
              <w:rPr>
                <w:rFonts w:ascii="Arial" w:hAnsi="Arial" w:cs="Arial"/>
                <w:b/>
                <w:sz w:val="20"/>
                <w:szCs w:val="20"/>
                <w:lang w:val="de-DE"/>
              </w:rPr>
            </w:pPr>
            <w:r>
              <w:rPr>
                <w:rFonts w:ascii="Arial" w:hAnsi="Arial" w:cs="Arial"/>
                <w:sz w:val="18"/>
                <w:lang w:val="de-DE"/>
              </w:rPr>
              <w:t xml:space="preserve">                                                         </w:t>
            </w:r>
            <w:r w:rsidR="005E5DB0">
              <w:rPr>
                <w:rFonts w:ascii="Arial" w:hAnsi="Arial" w:cs="Arial"/>
                <w:sz w:val="18"/>
                <w:lang w:val="de-DE"/>
              </w:rPr>
              <w:t xml:space="preserve">                                   </w:t>
            </w:r>
            <w:r w:rsidRPr="00913156">
              <w:rPr>
                <w:rFonts w:ascii="Arial" w:hAnsi="Arial" w:cs="Arial"/>
                <w:b/>
                <w:sz w:val="20"/>
                <w:szCs w:val="20"/>
                <w:lang w:val="de-DE"/>
              </w:rPr>
              <w:t>EUR</w:t>
            </w:r>
          </w:p>
          <w:p w:rsidR="005E5DB0" w:rsidRPr="00913156" w:rsidRDefault="005E5DB0" w:rsidP="00913156">
            <w:pPr>
              <w:pStyle w:val="Default"/>
              <w:rPr>
                <w:rFonts w:ascii="Arial" w:hAnsi="Arial" w:cs="Arial"/>
                <w:b/>
                <w:sz w:val="20"/>
                <w:szCs w:val="20"/>
                <w:lang w:val="de-DE"/>
              </w:rPr>
            </w:pPr>
            <w:r w:rsidRPr="007705EF">
              <w:rPr>
                <w:b/>
                <w:sz w:val="20"/>
                <w:szCs w:val="20"/>
                <w:lang w:val="de-DE"/>
              </w:rPr>
              <w:t xml:space="preserve">(max. </w:t>
            </w:r>
            <w:r>
              <w:rPr>
                <w:b/>
                <w:sz w:val="20"/>
                <w:szCs w:val="20"/>
                <w:lang w:val="de-DE"/>
              </w:rPr>
              <w:t>75</w:t>
            </w:r>
            <w:r w:rsidRPr="007705EF">
              <w:rPr>
                <w:b/>
                <w:sz w:val="20"/>
                <w:szCs w:val="20"/>
                <w:lang w:val="de-DE"/>
              </w:rPr>
              <w:t xml:space="preserve"> % der förderfähigen fälligen Zahlungen</w:t>
            </w:r>
            <w:r>
              <w:rPr>
                <w:b/>
                <w:sz w:val="20"/>
                <w:szCs w:val="20"/>
                <w:lang w:val="de-DE"/>
              </w:rPr>
              <w:t>)</w:t>
            </w:r>
          </w:p>
          <w:p w:rsidR="009526B7" w:rsidRPr="00913156" w:rsidRDefault="009526B7" w:rsidP="00913156">
            <w:pPr>
              <w:pStyle w:val="Default"/>
              <w:rPr>
                <w:rFonts w:ascii="Arial" w:hAnsi="Arial" w:cs="Arial"/>
                <w:sz w:val="8"/>
                <w:szCs w:val="8"/>
                <w:lang w:val="de-DE"/>
              </w:rPr>
            </w:pPr>
          </w:p>
          <w:p w:rsidR="009526B7" w:rsidRPr="00913156" w:rsidRDefault="009526B7" w:rsidP="00913156">
            <w:pPr>
              <w:pStyle w:val="Default"/>
              <w:rPr>
                <w:rFonts w:ascii="Arial" w:hAnsi="Arial" w:cs="Arial"/>
                <w:sz w:val="8"/>
                <w:szCs w:val="8"/>
                <w:lang w:val="de-DE"/>
              </w:rPr>
            </w:pPr>
          </w:p>
        </w:tc>
        <w:tc>
          <w:tcPr>
            <w:tcW w:w="4679" w:type="dxa"/>
          </w:tcPr>
          <w:p w:rsidR="009526B7" w:rsidRPr="00913156" w:rsidRDefault="009526B7" w:rsidP="00913156">
            <w:pPr>
              <w:pStyle w:val="Default"/>
              <w:rPr>
                <w:rFonts w:ascii="Arial" w:hAnsi="Arial" w:cs="Arial"/>
                <w:sz w:val="18"/>
                <w:lang w:val="de-DE"/>
              </w:rPr>
            </w:pPr>
          </w:p>
          <w:p w:rsidR="009526B7" w:rsidRPr="00913156" w:rsidRDefault="009526B7" w:rsidP="00913156">
            <w:pPr>
              <w:pStyle w:val="Default"/>
              <w:rPr>
                <w:rFonts w:ascii="Arial" w:hAnsi="Arial" w:cs="Arial"/>
                <w:b/>
                <w:sz w:val="8"/>
                <w:szCs w:val="8"/>
                <w:lang w:val="de-DE"/>
              </w:rPr>
            </w:pPr>
          </w:p>
          <w:p w:rsidR="009526B7" w:rsidRPr="00FF008C" w:rsidRDefault="00BB27FE" w:rsidP="00913156">
            <w:pPr>
              <w:pStyle w:val="Default"/>
              <w:rPr>
                <w:rFonts w:ascii="Arial" w:hAnsi="Arial" w:cs="Arial"/>
                <w:b/>
                <w:sz w:val="20"/>
                <w:szCs w:val="20"/>
                <w:lang w:val="de-DE"/>
              </w:rPr>
            </w:pPr>
            <w:r w:rsidRPr="00FF008C">
              <w:rPr>
                <w:rFonts w:ascii="Arial" w:hAnsi="Arial" w:cs="Arial"/>
                <w:sz w:val="20"/>
                <w:szCs w:val="20"/>
              </w:rPr>
              <w:fldChar w:fldCharType="begin">
                <w:ffData>
                  <w:name w:val=""/>
                  <w:enabled/>
                  <w:calcOnExit w:val="0"/>
                  <w:textInput>
                    <w:maxLength w:val="14"/>
                  </w:textInput>
                </w:ffData>
              </w:fldChar>
            </w:r>
            <w:r w:rsidRPr="00A503EC">
              <w:rPr>
                <w:rFonts w:ascii="Arial" w:hAnsi="Arial" w:cs="Arial"/>
                <w:sz w:val="20"/>
                <w:szCs w:val="20"/>
                <w:lang w:val="de-DE"/>
              </w:rPr>
              <w:instrText xml:space="preserve"> FORMTEXT </w:instrText>
            </w:r>
            <w:r w:rsidRPr="00FF008C">
              <w:rPr>
                <w:rFonts w:ascii="Arial" w:hAnsi="Arial" w:cs="Arial"/>
                <w:sz w:val="20"/>
                <w:szCs w:val="20"/>
              </w:rPr>
            </w:r>
            <w:r w:rsidRPr="00FF008C">
              <w:rPr>
                <w:rFonts w:ascii="Arial" w:hAnsi="Arial" w:cs="Arial"/>
                <w:sz w:val="20"/>
                <w:szCs w:val="20"/>
              </w:rPr>
              <w:fldChar w:fldCharType="separate"/>
            </w:r>
            <w:r w:rsidRPr="00FF008C">
              <w:rPr>
                <w:rFonts w:ascii="Arial" w:hAnsi="Arial" w:cs="Arial"/>
                <w:noProof/>
                <w:sz w:val="20"/>
                <w:szCs w:val="20"/>
              </w:rPr>
              <w:t> </w:t>
            </w:r>
            <w:r w:rsidRPr="00FF008C">
              <w:rPr>
                <w:rFonts w:ascii="Arial" w:hAnsi="Arial" w:cs="Arial"/>
                <w:noProof/>
                <w:sz w:val="20"/>
                <w:szCs w:val="20"/>
              </w:rPr>
              <w:t> </w:t>
            </w:r>
            <w:r w:rsidRPr="00FF008C">
              <w:rPr>
                <w:rFonts w:ascii="Arial" w:hAnsi="Arial" w:cs="Arial"/>
                <w:noProof/>
                <w:sz w:val="20"/>
                <w:szCs w:val="20"/>
              </w:rPr>
              <w:t> </w:t>
            </w:r>
            <w:r w:rsidRPr="00FF008C">
              <w:rPr>
                <w:rFonts w:ascii="Arial" w:hAnsi="Arial" w:cs="Arial"/>
                <w:noProof/>
                <w:sz w:val="20"/>
                <w:szCs w:val="20"/>
              </w:rPr>
              <w:t> </w:t>
            </w:r>
            <w:r w:rsidRPr="00FF008C">
              <w:rPr>
                <w:rFonts w:ascii="Arial" w:hAnsi="Arial" w:cs="Arial"/>
                <w:noProof/>
                <w:sz w:val="20"/>
                <w:szCs w:val="20"/>
              </w:rPr>
              <w:t> </w:t>
            </w:r>
            <w:r w:rsidRPr="00FF008C">
              <w:rPr>
                <w:rFonts w:ascii="Arial" w:hAnsi="Arial" w:cs="Arial"/>
                <w:sz w:val="20"/>
                <w:szCs w:val="20"/>
              </w:rPr>
              <w:fldChar w:fldCharType="end"/>
            </w:r>
          </w:p>
          <w:p w:rsidR="009526B7" w:rsidRPr="00913156" w:rsidRDefault="009526B7" w:rsidP="00913156">
            <w:pPr>
              <w:pStyle w:val="Default"/>
              <w:rPr>
                <w:rFonts w:ascii="Arial" w:hAnsi="Arial" w:cs="Arial"/>
                <w:b/>
                <w:sz w:val="8"/>
                <w:szCs w:val="8"/>
                <w:lang w:val="de-DE"/>
              </w:rPr>
            </w:pPr>
          </w:p>
          <w:p w:rsidR="009526B7" w:rsidRPr="00913156" w:rsidRDefault="009526B7" w:rsidP="00913156">
            <w:pPr>
              <w:pStyle w:val="Default"/>
              <w:rPr>
                <w:rFonts w:ascii="Arial" w:hAnsi="Arial" w:cs="Arial"/>
                <w:b/>
                <w:sz w:val="8"/>
                <w:szCs w:val="8"/>
                <w:lang w:val="de-DE"/>
              </w:rPr>
            </w:pPr>
          </w:p>
        </w:tc>
      </w:tr>
    </w:tbl>
    <w:p w:rsidR="00F14DCB" w:rsidRPr="00197ACF" w:rsidRDefault="00F14DCB" w:rsidP="00764974">
      <w:pPr>
        <w:pStyle w:val="Textkrper"/>
        <w:rPr>
          <w:sz w:val="12"/>
          <w:szCs w:val="12"/>
        </w:rPr>
      </w:pPr>
    </w:p>
    <w:p w:rsidR="00FC3C71" w:rsidRPr="00D933FF" w:rsidRDefault="00BB27FE" w:rsidP="00764974">
      <w:pPr>
        <w:pStyle w:val="Textkrper"/>
        <w:rPr>
          <w:sz w:val="16"/>
          <w:szCs w:val="16"/>
        </w:rPr>
      </w:pPr>
      <w:r>
        <w:rPr>
          <w:sz w:val="20"/>
          <w:szCs w:val="20"/>
        </w:rPr>
        <w:t>Die Belegliste-Abruf oder der Verwendungsnachweis sind beigefügt.</w:t>
      </w:r>
      <w:r w:rsidR="00E40BF5">
        <w:rPr>
          <w:sz w:val="20"/>
          <w:szCs w:val="20"/>
        </w:rPr>
        <w:t xml:space="preserve"> Bei refinanzierten Maßnahmen ist der Verwendungsnachweis beizufügen (s. Ziffer 10.2.1 iVm 10.1.3 der Förderrichtlinie KIP Schule).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955"/>
      </w:tblGrid>
      <w:tr w:rsidR="006935CD" w:rsidTr="00FD645B">
        <w:trPr>
          <w:trHeight w:val="375"/>
        </w:trPr>
        <w:tc>
          <w:tcPr>
            <w:tcW w:w="10066" w:type="dxa"/>
            <w:gridSpan w:val="2"/>
          </w:tcPr>
          <w:p w:rsidR="00641C75" w:rsidRPr="00FD645B" w:rsidRDefault="00BB27FE" w:rsidP="00913156">
            <w:pPr>
              <w:pStyle w:val="Default"/>
              <w:rPr>
                <w:rFonts w:ascii="Arial" w:hAnsi="Arial" w:cs="Arial"/>
                <w:b/>
                <w:sz w:val="20"/>
                <w:szCs w:val="20"/>
                <w:lang w:val="de-DE"/>
              </w:rPr>
            </w:pPr>
            <w:r w:rsidRPr="00FD645B">
              <w:rPr>
                <w:rFonts w:ascii="Arial" w:hAnsi="Arial" w:cs="Arial"/>
                <w:b/>
                <w:sz w:val="20"/>
                <w:szCs w:val="20"/>
                <w:lang w:val="de-DE"/>
              </w:rPr>
              <w:t>Auszahlung</w:t>
            </w:r>
          </w:p>
        </w:tc>
      </w:tr>
      <w:tr w:rsidR="006935CD" w:rsidTr="00FD645B">
        <w:tc>
          <w:tcPr>
            <w:tcW w:w="4111" w:type="dxa"/>
          </w:tcPr>
          <w:p w:rsidR="004A5331"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Die Auszahlung wird erbeten auf das Konto</w:t>
            </w:r>
          </w:p>
          <w:p w:rsidR="004A5331" w:rsidRDefault="004A5331" w:rsidP="00913156">
            <w:pPr>
              <w:pStyle w:val="Default"/>
              <w:rPr>
                <w:rFonts w:ascii="Arial" w:hAnsi="Arial" w:cs="Arial"/>
                <w:sz w:val="20"/>
                <w:szCs w:val="20"/>
                <w:lang w:val="de-DE"/>
              </w:rPr>
            </w:pPr>
          </w:p>
          <w:p w:rsidR="00BC262A" w:rsidRDefault="00BB27FE" w:rsidP="00913156">
            <w:pPr>
              <w:pStyle w:val="Default"/>
              <w:rPr>
                <w:rFonts w:ascii="Arial" w:hAnsi="Arial" w:cs="Arial"/>
                <w:sz w:val="20"/>
                <w:szCs w:val="20"/>
                <w:lang w:val="de-DE"/>
              </w:rPr>
            </w:pPr>
            <w:r>
              <w:rPr>
                <w:rFonts w:ascii="Arial" w:hAnsi="Arial" w:cs="Arial"/>
                <w:sz w:val="20"/>
                <w:szCs w:val="20"/>
                <w:lang w:val="de-DE"/>
              </w:rPr>
              <w:t>Kontoinhaber:</w:t>
            </w:r>
          </w:p>
          <w:p w:rsidR="00BC262A" w:rsidRPr="004242F3" w:rsidRDefault="00BC262A" w:rsidP="00913156">
            <w:pPr>
              <w:pStyle w:val="Default"/>
              <w:rPr>
                <w:rFonts w:ascii="Arial" w:hAnsi="Arial" w:cs="Arial"/>
                <w:sz w:val="20"/>
                <w:szCs w:val="20"/>
                <w:lang w:val="de-DE"/>
              </w:rPr>
            </w:pPr>
          </w:p>
          <w:p w:rsidR="004A5331"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IBAN</w:t>
            </w:r>
            <w:r w:rsidR="00BC262A">
              <w:rPr>
                <w:rFonts w:ascii="Arial" w:hAnsi="Arial" w:cs="Arial"/>
                <w:sz w:val="20"/>
                <w:szCs w:val="20"/>
                <w:lang w:val="de-DE"/>
              </w:rPr>
              <w:t>:</w:t>
            </w:r>
          </w:p>
          <w:p w:rsidR="004A5331" w:rsidRPr="004242F3" w:rsidRDefault="004A5331" w:rsidP="00913156">
            <w:pPr>
              <w:pStyle w:val="Default"/>
              <w:rPr>
                <w:rFonts w:ascii="Arial" w:hAnsi="Arial" w:cs="Arial"/>
                <w:sz w:val="20"/>
                <w:szCs w:val="20"/>
                <w:lang w:val="de-DE"/>
              </w:rPr>
            </w:pPr>
          </w:p>
          <w:p w:rsidR="004A5331"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bei Kreditinstitut:</w:t>
            </w:r>
          </w:p>
          <w:p w:rsidR="004A5331" w:rsidRPr="004242F3" w:rsidRDefault="004A5331" w:rsidP="00913156">
            <w:pPr>
              <w:pStyle w:val="Default"/>
              <w:rPr>
                <w:rFonts w:ascii="Arial" w:hAnsi="Arial" w:cs="Arial"/>
                <w:sz w:val="20"/>
                <w:szCs w:val="20"/>
                <w:lang w:val="de-DE"/>
              </w:rPr>
            </w:pPr>
          </w:p>
        </w:tc>
        <w:tc>
          <w:tcPr>
            <w:tcW w:w="5955" w:type="dxa"/>
          </w:tcPr>
          <w:p w:rsidR="004A5331" w:rsidRPr="004242F3" w:rsidRDefault="004A5331" w:rsidP="00913156">
            <w:pPr>
              <w:pStyle w:val="Default"/>
              <w:rPr>
                <w:rFonts w:ascii="Arial" w:hAnsi="Arial" w:cs="Arial"/>
                <w:b/>
                <w:sz w:val="20"/>
                <w:szCs w:val="20"/>
                <w:lang w:val="de-DE"/>
              </w:rPr>
            </w:pPr>
          </w:p>
          <w:p w:rsidR="004A5331" w:rsidRDefault="004A5331" w:rsidP="00913156">
            <w:pPr>
              <w:pStyle w:val="Default"/>
              <w:rPr>
                <w:rFonts w:ascii="Arial" w:hAnsi="Arial" w:cs="Arial"/>
                <w:b/>
                <w:sz w:val="20"/>
                <w:szCs w:val="20"/>
                <w:lang w:val="de-DE"/>
              </w:rPr>
            </w:pPr>
          </w:p>
          <w:p w:rsidR="00BC262A" w:rsidRDefault="00BB27FE" w:rsidP="00913156">
            <w:pPr>
              <w:pStyle w:val="Default"/>
              <w:rPr>
                <w:rFonts w:ascii="Arial" w:hAnsi="Arial" w:cs="Arial"/>
                <w:b/>
                <w:sz w:val="20"/>
                <w:szCs w:val="20"/>
                <w:lang w:val="de-DE"/>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BC262A" w:rsidRPr="004242F3" w:rsidRDefault="00BC262A" w:rsidP="00913156">
            <w:pPr>
              <w:pStyle w:val="Default"/>
              <w:rPr>
                <w:rFonts w:ascii="Arial" w:hAnsi="Arial" w:cs="Arial"/>
                <w:b/>
                <w:sz w:val="20"/>
                <w:szCs w:val="20"/>
                <w:lang w:val="de-DE"/>
              </w:rPr>
            </w:pPr>
          </w:p>
          <w:p w:rsidR="004A5331"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4"/>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r w:rsidRPr="004242F3">
              <w:rPr>
                <w:rFonts w:ascii="Arial" w:hAnsi="Arial" w:cs="Arial"/>
                <w:b/>
                <w:sz w:val="20"/>
                <w:szCs w:val="20"/>
                <w:lang w:val="de-DE"/>
              </w:rPr>
              <w:t xml:space="preserve"> </w:t>
            </w:r>
            <w:r>
              <w:rPr>
                <w:rFonts w:ascii="Arial" w:hAnsi="Arial" w:cs="Arial"/>
                <w:b/>
                <w:sz w:val="20"/>
                <w:szCs w:val="20"/>
                <w:lang w:val="de-DE"/>
              </w:rPr>
              <w:fldChar w:fldCharType="begin">
                <w:ffData>
                  <w:name w:val=""/>
                  <w:enabled/>
                  <w:calcOnExit w:val="0"/>
                  <w:textInput>
                    <w:maxLength w:val="4"/>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r w:rsidRPr="004242F3">
              <w:rPr>
                <w:rFonts w:ascii="Arial" w:hAnsi="Arial" w:cs="Arial"/>
                <w:b/>
                <w:sz w:val="20"/>
                <w:szCs w:val="20"/>
                <w:lang w:val="de-DE"/>
              </w:rPr>
              <w:t xml:space="preserve"> </w:t>
            </w:r>
            <w:r>
              <w:rPr>
                <w:rFonts w:ascii="Arial" w:hAnsi="Arial" w:cs="Arial"/>
                <w:b/>
                <w:sz w:val="20"/>
                <w:szCs w:val="20"/>
                <w:lang w:val="de-DE"/>
              </w:rPr>
              <w:fldChar w:fldCharType="begin">
                <w:ffData>
                  <w:name w:val=""/>
                  <w:enabled/>
                  <w:calcOnExit w:val="0"/>
                  <w:textInput>
                    <w:maxLength w:val="4"/>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r w:rsidRPr="004242F3">
              <w:rPr>
                <w:rFonts w:ascii="Arial" w:hAnsi="Arial" w:cs="Arial"/>
                <w:b/>
                <w:sz w:val="20"/>
                <w:szCs w:val="20"/>
                <w:lang w:val="de-DE"/>
              </w:rPr>
              <w:t xml:space="preserve"> </w:t>
            </w:r>
            <w:r>
              <w:rPr>
                <w:rFonts w:ascii="Arial" w:hAnsi="Arial" w:cs="Arial"/>
                <w:b/>
                <w:sz w:val="20"/>
                <w:szCs w:val="20"/>
                <w:lang w:val="de-DE"/>
              </w:rPr>
              <w:fldChar w:fldCharType="begin">
                <w:ffData>
                  <w:name w:val=""/>
                  <w:enabled/>
                  <w:calcOnExit w:val="0"/>
                  <w:textInput>
                    <w:maxLength w:val="4"/>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r w:rsidRPr="004242F3">
              <w:rPr>
                <w:rFonts w:ascii="Arial" w:hAnsi="Arial" w:cs="Arial"/>
                <w:b/>
                <w:sz w:val="20"/>
                <w:szCs w:val="20"/>
                <w:lang w:val="de-DE"/>
              </w:rPr>
              <w:t xml:space="preserve"> </w:t>
            </w:r>
            <w:r>
              <w:rPr>
                <w:rFonts w:ascii="Arial" w:hAnsi="Arial" w:cs="Arial"/>
                <w:b/>
                <w:sz w:val="20"/>
                <w:szCs w:val="20"/>
                <w:lang w:val="de-DE"/>
              </w:rPr>
              <w:fldChar w:fldCharType="begin">
                <w:ffData>
                  <w:name w:val=""/>
                  <w:enabled/>
                  <w:calcOnExit w:val="0"/>
                  <w:textInput>
                    <w:maxLength w:val="4"/>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r w:rsidRPr="004242F3">
              <w:rPr>
                <w:rFonts w:ascii="Arial" w:hAnsi="Arial" w:cs="Arial"/>
                <w:b/>
                <w:sz w:val="20"/>
                <w:szCs w:val="20"/>
                <w:lang w:val="de-DE"/>
              </w:rPr>
              <w:t xml:space="preserve"> </w:t>
            </w:r>
            <w:r>
              <w:rPr>
                <w:rFonts w:ascii="Arial" w:hAnsi="Arial" w:cs="Arial"/>
                <w:b/>
                <w:sz w:val="20"/>
                <w:szCs w:val="20"/>
                <w:lang w:val="de-DE"/>
              </w:rPr>
              <w:fldChar w:fldCharType="begin">
                <w:ffData>
                  <w:name w:val=""/>
                  <w:enabled/>
                  <w:calcOnExit w:val="0"/>
                  <w:textInput>
                    <w:maxLength w:val="4"/>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4A5331" w:rsidRPr="004242F3" w:rsidRDefault="004A5331" w:rsidP="00913156">
            <w:pPr>
              <w:pStyle w:val="Default"/>
              <w:rPr>
                <w:rFonts w:ascii="Arial" w:hAnsi="Arial" w:cs="Arial"/>
                <w:b/>
                <w:sz w:val="20"/>
                <w:szCs w:val="20"/>
                <w:lang w:val="de-DE"/>
              </w:rPr>
            </w:pPr>
          </w:p>
          <w:p w:rsidR="004A5331" w:rsidRPr="004242F3" w:rsidRDefault="00BB27FE" w:rsidP="00913156">
            <w:pPr>
              <w:pStyle w:val="Default"/>
              <w:rPr>
                <w:rFonts w:ascii="Arial" w:hAnsi="Arial" w:cs="Arial"/>
                <w:b/>
                <w:sz w:val="20"/>
                <w:szCs w:val="20"/>
              </w:rPr>
            </w:pPr>
            <w:r>
              <w:rPr>
                <w:rFonts w:ascii="Arial" w:hAnsi="Arial" w:cs="Arial"/>
                <w:b/>
                <w:sz w:val="20"/>
                <w:szCs w:val="20"/>
              </w:rPr>
              <w:lastRenderedPageBreak/>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4A5331" w:rsidRPr="004242F3" w:rsidRDefault="004A5331" w:rsidP="00913156">
            <w:pPr>
              <w:pStyle w:val="Default"/>
              <w:rPr>
                <w:rFonts w:ascii="Arial" w:hAnsi="Arial" w:cs="Arial"/>
                <w:b/>
                <w:sz w:val="20"/>
                <w:szCs w:val="20"/>
                <w:lang w:val="de-DE"/>
              </w:rPr>
            </w:pPr>
          </w:p>
        </w:tc>
      </w:tr>
    </w:tbl>
    <w:p w:rsidR="004A5331" w:rsidRDefault="004A5331" w:rsidP="00D50C5F">
      <w:pPr>
        <w:overflowPunct/>
        <w:autoSpaceDE/>
        <w:autoSpaceDN/>
        <w:adjustRightInd/>
        <w:textAlignment w:val="auto"/>
        <w:rPr>
          <w:sz w:val="20"/>
          <w:szCs w:val="20"/>
        </w:rPr>
      </w:pPr>
    </w:p>
    <w:p w:rsidR="00D36286" w:rsidRPr="00764974" w:rsidRDefault="00D36286" w:rsidP="00764974">
      <w:pPr>
        <w:pStyle w:val="Textkrper"/>
        <w:rPr>
          <w:sz w:val="20"/>
          <w:szCs w:val="20"/>
        </w:rPr>
      </w:pPr>
    </w:p>
    <w:p w:rsidR="00F77606" w:rsidRDefault="00F77606" w:rsidP="00F77606">
      <w:pPr>
        <w:tabs>
          <w:tab w:val="left" w:pos="3119"/>
          <w:tab w:val="left" w:pos="5670"/>
          <w:tab w:val="left" w:pos="6804"/>
        </w:tabs>
        <w:rPr>
          <w:b/>
          <w:sz w:val="20"/>
          <w:szCs w:val="20"/>
        </w:rPr>
      </w:pPr>
      <w:r w:rsidRPr="006A75DB">
        <w:rPr>
          <w:b/>
          <w:sz w:val="20"/>
          <w:szCs w:val="20"/>
        </w:rPr>
        <w:t xml:space="preserve">Der </w:t>
      </w:r>
      <w:r>
        <w:rPr>
          <w:b/>
          <w:sz w:val="20"/>
          <w:szCs w:val="20"/>
        </w:rPr>
        <w:t>Fördermittelempfänger</w:t>
      </w:r>
      <w:r w:rsidRPr="006A75DB">
        <w:rPr>
          <w:b/>
          <w:sz w:val="20"/>
          <w:szCs w:val="20"/>
        </w:rPr>
        <w:t xml:space="preserve"> </w:t>
      </w:r>
      <w:r>
        <w:rPr>
          <w:b/>
          <w:sz w:val="20"/>
          <w:szCs w:val="20"/>
        </w:rPr>
        <w:t>versichert</w:t>
      </w:r>
      <w:r w:rsidRPr="006A75DB">
        <w:rPr>
          <w:b/>
          <w:sz w:val="20"/>
          <w:szCs w:val="20"/>
        </w:rPr>
        <w:t xml:space="preserve">, dass </w:t>
      </w:r>
    </w:p>
    <w:p w:rsidR="00F77606" w:rsidRDefault="00F77606" w:rsidP="00F77606">
      <w:pPr>
        <w:pStyle w:val="Listenabsatz"/>
        <w:numPr>
          <w:ilvl w:val="0"/>
          <w:numId w:val="5"/>
        </w:numPr>
        <w:tabs>
          <w:tab w:val="left" w:pos="3119"/>
          <w:tab w:val="left" w:pos="5670"/>
          <w:tab w:val="left" w:pos="6804"/>
        </w:tabs>
        <w:rPr>
          <w:b/>
          <w:sz w:val="20"/>
          <w:szCs w:val="20"/>
        </w:rPr>
      </w:pPr>
      <w:r w:rsidRPr="00FF622F">
        <w:rPr>
          <w:b/>
          <w:sz w:val="20"/>
          <w:szCs w:val="20"/>
        </w:rPr>
        <w:t>mit der Maßnahme im Sinne der Förderrichtlinie begonnen</w:t>
      </w:r>
      <w:r>
        <w:rPr>
          <w:b/>
          <w:sz w:val="20"/>
          <w:szCs w:val="20"/>
        </w:rPr>
        <w:t xml:space="preserve"> </w:t>
      </w:r>
      <w:r w:rsidRPr="00FF622F">
        <w:rPr>
          <w:b/>
          <w:sz w:val="20"/>
          <w:szCs w:val="20"/>
        </w:rPr>
        <w:t>wurde</w:t>
      </w:r>
      <w:r>
        <w:rPr>
          <w:b/>
          <w:sz w:val="20"/>
          <w:szCs w:val="20"/>
        </w:rPr>
        <w:t>;</w:t>
      </w:r>
      <w:r w:rsidRPr="00FF622F">
        <w:rPr>
          <w:b/>
          <w:sz w:val="20"/>
          <w:szCs w:val="20"/>
        </w:rPr>
        <w:t xml:space="preserve"> </w:t>
      </w:r>
    </w:p>
    <w:p w:rsidR="00F77606" w:rsidRDefault="00F77606" w:rsidP="00F77606">
      <w:pPr>
        <w:pStyle w:val="Listenabsatz"/>
        <w:numPr>
          <w:ilvl w:val="0"/>
          <w:numId w:val="5"/>
        </w:numPr>
        <w:tabs>
          <w:tab w:val="left" w:pos="3119"/>
          <w:tab w:val="left" w:pos="5670"/>
          <w:tab w:val="left" w:pos="6804"/>
        </w:tabs>
        <w:rPr>
          <w:b/>
          <w:sz w:val="20"/>
          <w:szCs w:val="20"/>
        </w:rPr>
      </w:pPr>
      <w:r w:rsidRPr="00FF622F">
        <w:rPr>
          <w:b/>
          <w:sz w:val="20"/>
          <w:szCs w:val="20"/>
        </w:rPr>
        <w:t xml:space="preserve">die Förderquote von maximal </w:t>
      </w:r>
      <w:r>
        <w:rPr>
          <w:b/>
          <w:sz w:val="20"/>
          <w:szCs w:val="20"/>
        </w:rPr>
        <w:t>75</w:t>
      </w:r>
      <w:r w:rsidRPr="00FF622F">
        <w:rPr>
          <w:b/>
          <w:sz w:val="20"/>
          <w:szCs w:val="20"/>
        </w:rPr>
        <w:t xml:space="preserve"> Prozent der förderfähigen Kosten nicht überschritten wird</w:t>
      </w:r>
      <w:r>
        <w:rPr>
          <w:b/>
          <w:sz w:val="20"/>
          <w:szCs w:val="20"/>
        </w:rPr>
        <w:t>;</w:t>
      </w:r>
    </w:p>
    <w:p w:rsidR="005E5DB0" w:rsidRDefault="00F77606" w:rsidP="00F77606">
      <w:pPr>
        <w:pStyle w:val="Listenabsatz"/>
        <w:numPr>
          <w:ilvl w:val="0"/>
          <w:numId w:val="5"/>
        </w:numPr>
        <w:tabs>
          <w:tab w:val="left" w:pos="3119"/>
          <w:tab w:val="left" w:pos="5670"/>
          <w:tab w:val="left" w:pos="6804"/>
        </w:tabs>
        <w:rPr>
          <w:b/>
          <w:sz w:val="20"/>
          <w:szCs w:val="20"/>
        </w:rPr>
      </w:pPr>
      <w:r w:rsidRPr="00FF622F">
        <w:rPr>
          <w:b/>
          <w:sz w:val="20"/>
          <w:szCs w:val="20"/>
        </w:rPr>
        <w:t>die förderfähigen Ausgaben um etwaige Rückeinnahmen reduziert wurden. Die entsprechenden Angaben werden im Rahmen des Verwend</w:t>
      </w:r>
      <w:r w:rsidR="005233C9">
        <w:rPr>
          <w:b/>
          <w:sz w:val="20"/>
          <w:szCs w:val="20"/>
        </w:rPr>
        <w:t>ungsnachweisverfahrens erbracht.</w:t>
      </w:r>
    </w:p>
    <w:p w:rsidR="005233C9" w:rsidRDefault="005233C9" w:rsidP="005233C9">
      <w:pPr>
        <w:pStyle w:val="Listenabsatz"/>
        <w:tabs>
          <w:tab w:val="left" w:pos="3119"/>
          <w:tab w:val="left" w:pos="5670"/>
          <w:tab w:val="left" w:pos="6804"/>
        </w:tabs>
        <w:rPr>
          <w:b/>
          <w:sz w:val="20"/>
          <w:szCs w:val="20"/>
        </w:rPr>
      </w:pPr>
    </w:p>
    <w:p w:rsidR="00F77606" w:rsidRPr="005233C9" w:rsidRDefault="005233C9" w:rsidP="005233C9">
      <w:pPr>
        <w:tabs>
          <w:tab w:val="left" w:pos="3119"/>
          <w:tab w:val="left" w:pos="5670"/>
          <w:tab w:val="left" w:pos="6804"/>
        </w:tabs>
        <w:rPr>
          <w:b/>
          <w:sz w:val="20"/>
          <w:szCs w:val="20"/>
        </w:rPr>
      </w:pPr>
      <w:r w:rsidRPr="00635379">
        <w:rPr>
          <w:sz w:val="20"/>
        </w:rPr>
        <w:fldChar w:fldCharType="begin">
          <w:ffData>
            <w:name w:val="Kontrollkästchen1"/>
            <w:enabled/>
            <w:calcOnExit w:val="0"/>
            <w:checkBox>
              <w:sizeAuto/>
              <w:default w:val="0"/>
              <w:checked w:val="0"/>
            </w:checkBox>
          </w:ffData>
        </w:fldChar>
      </w:r>
      <w:r w:rsidRPr="00635379">
        <w:rPr>
          <w:sz w:val="20"/>
        </w:rPr>
        <w:instrText xml:space="preserve"> FORMCHECKBOX </w:instrText>
      </w:r>
      <w:r w:rsidR="0030446F">
        <w:rPr>
          <w:sz w:val="20"/>
        </w:rPr>
      </w:r>
      <w:r w:rsidR="0030446F">
        <w:rPr>
          <w:sz w:val="20"/>
        </w:rPr>
        <w:fldChar w:fldCharType="separate"/>
      </w:r>
      <w:r w:rsidRPr="00635379">
        <w:rPr>
          <w:sz w:val="20"/>
        </w:rPr>
        <w:fldChar w:fldCharType="end"/>
      </w:r>
      <w:r>
        <w:rPr>
          <w:sz w:val="20"/>
        </w:rPr>
        <w:t xml:space="preserve"> </w:t>
      </w:r>
      <w:r w:rsidRPr="006A75DB">
        <w:rPr>
          <w:b/>
          <w:sz w:val="20"/>
          <w:szCs w:val="20"/>
        </w:rPr>
        <w:t xml:space="preserve">Der </w:t>
      </w:r>
      <w:r>
        <w:rPr>
          <w:b/>
          <w:sz w:val="20"/>
          <w:szCs w:val="20"/>
        </w:rPr>
        <w:t>Fördermittelempfänger</w:t>
      </w:r>
      <w:r w:rsidRPr="006A75DB">
        <w:rPr>
          <w:b/>
          <w:sz w:val="20"/>
          <w:szCs w:val="20"/>
        </w:rPr>
        <w:t xml:space="preserve"> </w:t>
      </w:r>
      <w:r>
        <w:rPr>
          <w:b/>
          <w:sz w:val="20"/>
          <w:szCs w:val="20"/>
        </w:rPr>
        <w:t xml:space="preserve">bestätigt, dass </w:t>
      </w:r>
      <w:r w:rsidR="005E5DB0" w:rsidRPr="005233C9">
        <w:rPr>
          <w:b/>
          <w:sz w:val="20"/>
          <w:szCs w:val="20"/>
        </w:rPr>
        <w:t>er bei der Planung der angemeldeten Maßnahme Wirtschaftlichkeitsbetrachtungen herangezogen hat bzw. bei der Durchführung der Maßnahme heranziehen wird und die Grundsätze der Wirtschaftlichkeit und Sparsamkeit beachtet. Die Wirtschaftlichkeitsbetrachtung ist zu dokumentieren und bei Anforderung vorzulegen.</w:t>
      </w:r>
    </w:p>
    <w:p w:rsidR="00F35376" w:rsidRDefault="00F35376" w:rsidP="00764974">
      <w:pPr>
        <w:pStyle w:val="Textkrper"/>
        <w:rPr>
          <w:sz w:val="20"/>
          <w:szCs w:val="20"/>
        </w:rPr>
      </w:pPr>
    </w:p>
    <w:p w:rsidR="00F77606" w:rsidRPr="00FF622F" w:rsidRDefault="00F77606" w:rsidP="00F77606">
      <w:pPr>
        <w:tabs>
          <w:tab w:val="left" w:pos="3119"/>
          <w:tab w:val="left" w:pos="5670"/>
          <w:tab w:val="left" w:pos="6804"/>
        </w:tabs>
        <w:rPr>
          <w:b/>
          <w:sz w:val="20"/>
          <w:szCs w:val="20"/>
        </w:rPr>
      </w:pPr>
      <w:r w:rsidRPr="00FF622F">
        <w:rPr>
          <w:b/>
          <w:sz w:val="20"/>
          <w:szCs w:val="20"/>
        </w:rPr>
        <w:t>Abrufe setzen voraus, dass die abgerufenen Mittel zur anteiligen Begleichung erforderlicher Zahlungen benötigt werden.</w:t>
      </w:r>
    </w:p>
    <w:p w:rsidR="00D36286" w:rsidRDefault="00D36286" w:rsidP="00764974">
      <w:pPr>
        <w:pStyle w:val="Textkrper"/>
        <w:rPr>
          <w:sz w:val="20"/>
          <w:szCs w:val="20"/>
        </w:rPr>
      </w:pPr>
    </w:p>
    <w:p w:rsidR="005E5DB0" w:rsidRDefault="005E5DB0" w:rsidP="00764974">
      <w:pPr>
        <w:pStyle w:val="Textkrper"/>
        <w:rPr>
          <w:sz w:val="20"/>
          <w:szCs w:val="20"/>
        </w:rPr>
      </w:pPr>
    </w:p>
    <w:p w:rsidR="005E5DB0" w:rsidRDefault="005E5DB0" w:rsidP="00764974">
      <w:pPr>
        <w:pStyle w:val="Textkrper"/>
        <w:rPr>
          <w:sz w:val="20"/>
          <w:szCs w:val="20"/>
        </w:rPr>
      </w:pPr>
    </w:p>
    <w:p w:rsidR="00F77606" w:rsidRDefault="003A4DC3" w:rsidP="00764974">
      <w:pPr>
        <w:pStyle w:val="Textkrper"/>
        <w:rPr>
          <w:sz w:val="20"/>
          <w:szCs w:val="20"/>
        </w:rPr>
      </w:pPr>
      <w:r w:rsidRPr="003A4DC3">
        <w:rPr>
          <w:sz w:val="20"/>
          <w:szCs w:val="20"/>
        </w:rPr>
        <w:t xml:space="preserve">Bei allen Maßnahmen </w:t>
      </w:r>
      <w:r>
        <w:rPr>
          <w:sz w:val="20"/>
          <w:szCs w:val="20"/>
        </w:rPr>
        <w:t>mit einer Zuwendung ≥ 250.000,00 Euro</w:t>
      </w:r>
      <w:r w:rsidRPr="003A4DC3">
        <w:rPr>
          <w:sz w:val="20"/>
          <w:szCs w:val="20"/>
        </w:rPr>
        <w:t>, ist eine baufachliche Prüfung durchzuführen.</w:t>
      </w:r>
      <w:r>
        <w:rPr>
          <w:sz w:val="20"/>
          <w:szCs w:val="20"/>
        </w:rPr>
        <w:t xml:space="preserve"> </w:t>
      </w:r>
      <w:r w:rsidRPr="003A4DC3">
        <w:rPr>
          <w:sz w:val="20"/>
          <w:szCs w:val="20"/>
        </w:rPr>
        <w:t>Die</w:t>
      </w:r>
      <w:r w:rsidR="00BB27FE">
        <w:rPr>
          <w:sz w:val="20"/>
          <w:szCs w:val="20"/>
        </w:rPr>
        <w:t xml:space="preserve"> </w:t>
      </w:r>
      <w:r w:rsidR="00BB27FE" w:rsidRPr="003A4DC3">
        <w:rPr>
          <w:sz w:val="20"/>
          <w:szCs w:val="20"/>
        </w:rPr>
        <w:t xml:space="preserve">baufachliche Prüfung </w:t>
      </w:r>
      <w:r w:rsidRPr="003A4DC3">
        <w:rPr>
          <w:sz w:val="20"/>
          <w:szCs w:val="20"/>
        </w:rPr>
        <w:t xml:space="preserve">kann auf </w:t>
      </w:r>
      <w:r w:rsidR="001E48EF" w:rsidRPr="003A4DC3">
        <w:rPr>
          <w:sz w:val="20"/>
          <w:szCs w:val="20"/>
        </w:rPr>
        <w:t>d</w:t>
      </w:r>
      <w:r w:rsidR="001E48EF">
        <w:rPr>
          <w:sz w:val="20"/>
          <w:szCs w:val="20"/>
        </w:rPr>
        <w:t>en</w:t>
      </w:r>
      <w:r w:rsidR="001E48EF" w:rsidRPr="003A4DC3">
        <w:rPr>
          <w:sz w:val="20"/>
          <w:szCs w:val="20"/>
        </w:rPr>
        <w:t xml:space="preserve"> </w:t>
      </w:r>
      <w:r w:rsidRPr="003A4DC3">
        <w:rPr>
          <w:sz w:val="20"/>
          <w:szCs w:val="20"/>
        </w:rPr>
        <w:t>LBIH übertragen werden, wenn der Schulträger hierzu keine entsprechenden Ressourcen hat</w:t>
      </w:r>
      <w:r w:rsidR="001E48EF">
        <w:rPr>
          <w:sz w:val="20"/>
          <w:szCs w:val="20"/>
        </w:rPr>
        <w:t xml:space="preserve"> (s. hierzu Ziffer 2.10 der FAQ-Liste zum KIP II)</w:t>
      </w:r>
      <w:r w:rsidRPr="003A4DC3">
        <w:rPr>
          <w:sz w:val="20"/>
          <w:szCs w:val="20"/>
        </w:rPr>
        <w:t>.</w:t>
      </w:r>
    </w:p>
    <w:p w:rsidR="00BB27FE" w:rsidRDefault="00BB27FE" w:rsidP="00764974">
      <w:pPr>
        <w:pStyle w:val="Textkrper"/>
        <w:rPr>
          <w:sz w:val="20"/>
          <w:szCs w:val="20"/>
        </w:rPr>
      </w:pPr>
    </w:p>
    <w:p w:rsidR="00BB27FE" w:rsidRDefault="00BB27FE" w:rsidP="00764974">
      <w:pPr>
        <w:pStyle w:val="Textkrper"/>
        <w:rPr>
          <w:sz w:val="20"/>
          <w:szCs w:val="20"/>
        </w:rPr>
      </w:pPr>
    </w:p>
    <w:p w:rsidR="009B171E" w:rsidRDefault="00BB27FE" w:rsidP="00764974">
      <w:pPr>
        <w:pStyle w:val="Textkrper"/>
        <w:rPr>
          <w:sz w:val="20"/>
        </w:rPr>
      </w:pPr>
      <w:r w:rsidRPr="00635379">
        <w:rPr>
          <w:sz w:val="20"/>
        </w:rPr>
        <w:fldChar w:fldCharType="begin">
          <w:ffData>
            <w:name w:val="Kontrollkästchen1"/>
            <w:enabled/>
            <w:calcOnExit w:val="0"/>
            <w:checkBox>
              <w:sizeAuto/>
              <w:default w:val="0"/>
              <w:checked w:val="0"/>
            </w:checkBox>
          </w:ffData>
        </w:fldChar>
      </w:r>
      <w:r w:rsidRPr="00635379">
        <w:rPr>
          <w:sz w:val="20"/>
        </w:rPr>
        <w:instrText xml:space="preserve"> FORMCHECKBOX </w:instrText>
      </w:r>
      <w:r w:rsidR="0030446F">
        <w:rPr>
          <w:sz w:val="20"/>
        </w:rPr>
      </w:r>
      <w:r w:rsidR="0030446F">
        <w:rPr>
          <w:sz w:val="20"/>
        </w:rPr>
        <w:fldChar w:fldCharType="separate"/>
      </w:r>
      <w:r w:rsidRPr="00635379">
        <w:rPr>
          <w:sz w:val="20"/>
        </w:rPr>
        <w:fldChar w:fldCharType="end"/>
      </w:r>
      <w:r>
        <w:rPr>
          <w:sz w:val="20"/>
        </w:rPr>
        <w:t xml:space="preserve"> Sofern der </w:t>
      </w:r>
      <w:r w:rsidR="00BC262A">
        <w:rPr>
          <w:sz w:val="20"/>
        </w:rPr>
        <w:t xml:space="preserve">Komplementäranteil (Ko-Finanzierung) </w:t>
      </w:r>
      <w:r>
        <w:rPr>
          <w:sz w:val="20"/>
        </w:rPr>
        <w:t xml:space="preserve">durch </w:t>
      </w:r>
      <w:r w:rsidR="00BC262A">
        <w:rPr>
          <w:sz w:val="20"/>
        </w:rPr>
        <w:t>Eigenmittel des</w:t>
      </w:r>
      <w:r>
        <w:rPr>
          <w:sz w:val="20"/>
        </w:rPr>
        <w:t xml:space="preserve"> Fördermittelempfänger</w:t>
      </w:r>
      <w:r w:rsidR="009450A0">
        <w:rPr>
          <w:sz w:val="20"/>
        </w:rPr>
        <w:t>s</w:t>
      </w:r>
      <w:r>
        <w:rPr>
          <w:sz w:val="20"/>
        </w:rPr>
        <w:t xml:space="preserve"> erbracht wird, bestätigt dieser, dass </w:t>
      </w:r>
      <w:r w:rsidRPr="009B171E">
        <w:rPr>
          <w:sz w:val="20"/>
        </w:rPr>
        <w:t>die Eigenmittel in Höhe</w:t>
      </w:r>
      <w:r>
        <w:rPr>
          <w:sz w:val="20"/>
        </w:rPr>
        <w:t xml:space="preserve"> </w:t>
      </w:r>
      <w:r w:rsidRPr="009B171E">
        <w:rPr>
          <w:sz w:val="20"/>
        </w:rPr>
        <w:t xml:space="preserve">von mindestens einem </w:t>
      </w:r>
      <w:r w:rsidR="009450A0">
        <w:rPr>
          <w:sz w:val="20"/>
        </w:rPr>
        <w:t>Drittel</w:t>
      </w:r>
      <w:r w:rsidRPr="009B171E">
        <w:rPr>
          <w:sz w:val="20"/>
        </w:rPr>
        <w:t xml:space="preserve"> des abgerufenen Bundeszuschusses </w:t>
      </w:r>
      <w:r>
        <w:rPr>
          <w:sz w:val="20"/>
        </w:rPr>
        <w:t>vorhanden sind und entsprechend eingesetzt werden.</w:t>
      </w:r>
    </w:p>
    <w:p w:rsidR="009B171E" w:rsidRDefault="009B171E" w:rsidP="00764974">
      <w:pPr>
        <w:pStyle w:val="Textkrper"/>
        <w:rPr>
          <w:sz w:val="20"/>
        </w:rPr>
      </w:pPr>
    </w:p>
    <w:p w:rsidR="00D36286" w:rsidRDefault="00D36286" w:rsidP="00764974">
      <w:pPr>
        <w:pStyle w:val="Textkrper"/>
        <w:rPr>
          <w:sz w:val="20"/>
        </w:rPr>
      </w:pPr>
    </w:p>
    <w:p w:rsidR="00D36286" w:rsidRPr="009B171E" w:rsidRDefault="00D36286" w:rsidP="00764974">
      <w:pPr>
        <w:pStyle w:val="Textkrp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6935CD" w:rsidTr="00FD645B">
        <w:trPr>
          <w:trHeight w:val="328"/>
        </w:trPr>
        <w:tc>
          <w:tcPr>
            <w:tcW w:w="4962"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lastRenderedPageBreak/>
              <w:t>Ort / Datum</w:t>
            </w:r>
          </w:p>
        </w:tc>
        <w:tc>
          <w:tcPr>
            <w:tcW w:w="5103" w:type="dxa"/>
          </w:tcPr>
          <w:p w:rsidR="00641C75" w:rsidRPr="004242F3" w:rsidRDefault="00BB27FE" w:rsidP="00913156">
            <w:pPr>
              <w:pStyle w:val="Default"/>
              <w:rPr>
                <w:rFonts w:ascii="Arial" w:hAnsi="Arial" w:cs="Arial"/>
                <w:sz w:val="20"/>
                <w:szCs w:val="20"/>
                <w:lang w:val="de-DE"/>
              </w:rPr>
            </w:pPr>
            <w:r>
              <w:rPr>
                <w:b/>
                <w:sz w:val="20"/>
                <w:szCs w:val="20"/>
              </w:rPr>
              <w:fldChar w:fldCharType="begin">
                <w:ffData>
                  <w:name w:val=""/>
                  <w:enabled/>
                  <w:calcOnExit w:val="0"/>
                  <w:textInput>
                    <w:maxLength w:val="4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935CD" w:rsidTr="00FD645B">
        <w:trPr>
          <w:trHeight w:hRule="exact" w:val="454"/>
        </w:trPr>
        <w:tc>
          <w:tcPr>
            <w:tcW w:w="4962"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Namen der Unterzeichner in Druckbuchstaben + Amtsbezeichnung</w:t>
            </w:r>
          </w:p>
        </w:tc>
        <w:tc>
          <w:tcPr>
            <w:tcW w:w="5103"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Unterschriften</w:t>
            </w:r>
          </w:p>
        </w:tc>
      </w:tr>
      <w:tr w:rsidR="006935CD" w:rsidTr="00FD645B">
        <w:tc>
          <w:tcPr>
            <w:tcW w:w="4962"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1)</w:t>
            </w:r>
          </w:p>
          <w:p w:rsidR="00641C75"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4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641C75"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4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641C75" w:rsidRPr="004242F3" w:rsidRDefault="00BB27FE" w:rsidP="00913156">
            <w:pPr>
              <w:pStyle w:val="Default"/>
              <w:rPr>
                <w:rFonts w:ascii="Arial" w:hAnsi="Arial" w:cs="Arial"/>
                <w:sz w:val="20"/>
                <w:szCs w:val="20"/>
                <w:lang w:val="de-DE"/>
              </w:rPr>
            </w:pPr>
            <w:r>
              <w:rPr>
                <w:rFonts w:ascii="Arial" w:hAnsi="Arial" w:cs="Arial"/>
                <w:b/>
                <w:sz w:val="20"/>
                <w:szCs w:val="20"/>
                <w:lang w:val="de-DE"/>
              </w:rPr>
              <w:fldChar w:fldCharType="begin">
                <w:ffData>
                  <w:name w:val=""/>
                  <w:enabled/>
                  <w:calcOnExit w:val="0"/>
                  <w:textInput>
                    <w:maxLength w:val="4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tc>
        <w:tc>
          <w:tcPr>
            <w:tcW w:w="5103"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1)</w:t>
            </w:r>
          </w:p>
        </w:tc>
      </w:tr>
      <w:tr w:rsidR="006935CD" w:rsidTr="00FD645B">
        <w:tc>
          <w:tcPr>
            <w:tcW w:w="4962"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2)</w:t>
            </w:r>
          </w:p>
          <w:p w:rsidR="00641C75"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4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641C75" w:rsidRPr="004242F3" w:rsidRDefault="00BB27FE" w:rsidP="00913156">
            <w:pPr>
              <w:pStyle w:val="Default"/>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4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p w:rsidR="00641C75" w:rsidRPr="004242F3" w:rsidRDefault="00BB27FE" w:rsidP="00913156">
            <w:pPr>
              <w:pStyle w:val="Default"/>
              <w:rPr>
                <w:rFonts w:ascii="Arial" w:hAnsi="Arial" w:cs="Arial"/>
                <w:sz w:val="20"/>
                <w:szCs w:val="20"/>
                <w:lang w:val="de-DE"/>
              </w:rPr>
            </w:pPr>
            <w:r>
              <w:rPr>
                <w:rFonts w:ascii="Arial" w:hAnsi="Arial" w:cs="Arial"/>
                <w:b/>
                <w:sz w:val="20"/>
                <w:szCs w:val="20"/>
                <w:lang w:val="de-DE"/>
              </w:rPr>
              <w:fldChar w:fldCharType="begin">
                <w:ffData>
                  <w:name w:val=""/>
                  <w:enabled/>
                  <w:calcOnExit w:val="0"/>
                  <w:textInput>
                    <w:maxLength w:val="4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noProof/>
                <w:sz w:val="20"/>
                <w:szCs w:val="20"/>
                <w:lang w:val="de-DE"/>
              </w:rPr>
              <w:t> </w:t>
            </w:r>
            <w:r>
              <w:rPr>
                <w:rFonts w:ascii="Arial" w:hAnsi="Arial" w:cs="Arial"/>
                <w:b/>
                <w:sz w:val="20"/>
                <w:szCs w:val="20"/>
                <w:lang w:val="de-DE"/>
              </w:rPr>
              <w:fldChar w:fldCharType="end"/>
            </w:r>
          </w:p>
        </w:tc>
        <w:tc>
          <w:tcPr>
            <w:tcW w:w="5103" w:type="dxa"/>
          </w:tcPr>
          <w:p w:rsidR="00641C75" w:rsidRPr="004242F3" w:rsidRDefault="00BB27FE" w:rsidP="00913156">
            <w:pPr>
              <w:pStyle w:val="Default"/>
              <w:rPr>
                <w:rFonts w:ascii="Arial" w:hAnsi="Arial" w:cs="Arial"/>
                <w:sz w:val="20"/>
                <w:szCs w:val="20"/>
                <w:lang w:val="de-DE"/>
              </w:rPr>
            </w:pPr>
            <w:r w:rsidRPr="004242F3">
              <w:rPr>
                <w:rFonts w:ascii="Arial" w:hAnsi="Arial" w:cs="Arial"/>
                <w:sz w:val="20"/>
                <w:szCs w:val="20"/>
                <w:lang w:val="de-DE"/>
              </w:rPr>
              <w:t>2)</w:t>
            </w:r>
          </w:p>
        </w:tc>
      </w:tr>
    </w:tbl>
    <w:p w:rsidR="00641C75" w:rsidRDefault="00641C75">
      <w:pPr>
        <w:tabs>
          <w:tab w:val="left" w:pos="3119"/>
          <w:tab w:val="left" w:pos="5670"/>
          <w:tab w:val="left" w:pos="6804"/>
        </w:tabs>
        <w:rPr>
          <w:sz w:val="16"/>
          <w:szCs w:val="16"/>
        </w:rPr>
      </w:pPr>
    </w:p>
    <w:sectPr w:rsidR="00641C75" w:rsidSect="00904347">
      <w:headerReference w:type="default" r:id="rId11"/>
      <w:headerReference w:type="first" r:id="rId12"/>
      <w:footerReference w:type="first" r:id="rId13"/>
      <w:type w:val="continuous"/>
      <w:pgSz w:w="11907" w:h="16840" w:code="9"/>
      <w:pgMar w:top="454" w:right="346" w:bottom="567" w:left="1134" w:header="567" w:footer="567" w:gutter="0"/>
      <w:paperSrc w:first="278" w:other="27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47" w:rsidRDefault="00BB27FE">
      <w:r>
        <w:separator/>
      </w:r>
    </w:p>
  </w:endnote>
  <w:endnote w:type="continuationSeparator" w:id="0">
    <w:p w:rsidR="001E4F47" w:rsidRDefault="00BB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MM">
    <w:altName w:val="Myriad 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AB" w:rsidRDefault="009F16AB">
    <w:pPr>
      <w:pStyle w:val="Fuzeile"/>
      <w:tabs>
        <w:tab w:val="clear" w:pos="4536"/>
        <w:tab w:val="clear" w:pos="9072"/>
        <w:tab w:val="right" w:pos="10065"/>
      </w:tabs>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47" w:rsidRDefault="00BB27FE">
      <w:r>
        <w:separator/>
      </w:r>
    </w:p>
  </w:footnote>
  <w:footnote w:type="continuationSeparator" w:id="0">
    <w:p w:rsidR="001E4F47" w:rsidRDefault="00BB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AB" w:rsidRDefault="00BB27FE">
    <w:pPr>
      <w:pStyle w:val="Kopfzeile"/>
      <w:tabs>
        <w:tab w:val="clear" w:pos="4536"/>
        <w:tab w:val="center" w:pos="7938"/>
      </w:tabs>
    </w:pPr>
    <w:r>
      <w:tab/>
      <w:t xml:space="preserve">- </w:t>
    </w:r>
    <w:r>
      <w:rPr>
        <w:rStyle w:val="Seitenzahl"/>
      </w:rPr>
      <w:fldChar w:fldCharType="begin"/>
    </w:r>
    <w:r>
      <w:rPr>
        <w:rStyle w:val="Seitenzahl"/>
      </w:rPr>
      <w:instrText xml:space="preserve"> PAGE </w:instrText>
    </w:r>
    <w:r>
      <w:rPr>
        <w:rStyle w:val="Seitenzahl"/>
      </w:rPr>
      <w:fldChar w:fldCharType="separate"/>
    </w:r>
    <w:r w:rsidR="0030446F">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AB" w:rsidRDefault="00BB27FE" w:rsidP="00A80A8A">
    <w:pPr>
      <w:pStyle w:val="Kopfzeile"/>
      <w:tabs>
        <w:tab w:val="clear" w:pos="9072"/>
        <w:tab w:val="right" w:pos="9923"/>
      </w:tabs>
      <w:ind w:right="504"/>
      <w:jc w:val="right"/>
      <w:rPr>
        <w:b/>
        <w:sz w:val="20"/>
        <w:szCs w:val="20"/>
      </w:rPr>
    </w:pPr>
    <w:r>
      <w:rPr>
        <w:b/>
        <w:sz w:val="20"/>
        <w:szCs w:val="20"/>
      </w:rPr>
      <w:t xml:space="preserve">Abrufformular </w:t>
    </w:r>
    <w:r w:rsidR="009450A0">
      <w:rPr>
        <w:b/>
        <w:sz w:val="20"/>
        <w:szCs w:val="20"/>
      </w:rPr>
      <w:t xml:space="preserve">KIP II </w:t>
    </w:r>
    <w:r w:rsidR="00434CDE">
      <w:rPr>
        <w:b/>
        <w:sz w:val="20"/>
        <w:szCs w:val="20"/>
      </w:rPr>
      <w:t>B</w:t>
    </w:r>
  </w:p>
  <w:p w:rsidR="007E2E2A" w:rsidRPr="007E2E2A" w:rsidRDefault="00BB27FE" w:rsidP="007E2E2A">
    <w:pPr>
      <w:pStyle w:val="Fuzeile"/>
      <w:spacing w:before="80"/>
      <w:ind w:right="504"/>
      <w:jc w:val="right"/>
      <w:rPr>
        <w:b/>
      </w:rPr>
    </w:pPr>
    <w:r w:rsidRPr="007E2E2A">
      <w:rPr>
        <w:b/>
      </w:rPr>
      <w:t xml:space="preserve">Stand: </w:t>
    </w:r>
    <w:r w:rsidR="00CF1AEA">
      <w:rPr>
        <w:b/>
      </w:rPr>
      <w:t>26.08.2020</w:t>
    </w:r>
  </w:p>
  <w:p w:rsidR="007E2E2A" w:rsidRPr="00A80A8A" w:rsidRDefault="007E2E2A" w:rsidP="00A80A8A">
    <w:pPr>
      <w:pStyle w:val="Kopfzeile"/>
      <w:tabs>
        <w:tab w:val="clear" w:pos="9072"/>
        <w:tab w:val="right" w:pos="9923"/>
      </w:tabs>
      <w:ind w:right="504"/>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11065"/>
    <w:multiLevelType w:val="multilevel"/>
    <w:tmpl w:val="53FC7A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2DB5B10"/>
    <w:multiLevelType w:val="hybridMultilevel"/>
    <w:tmpl w:val="A1BAE524"/>
    <w:lvl w:ilvl="0" w:tplc="A418AD6A">
      <w:start w:val="1"/>
      <w:numFmt w:val="bullet"/>
      <w:lvlText w:val=""/>
      <w:lvlJc w:val="left"/>
      <w:pPr>
        <w:ind w:left="720" w:hanging="360"/>
      </w:pPr>
      <w:rPr>
        <w:rFonts w:ascii="Symbol" w:hAnsi="Symbol" w:hint="default"/>
      </w:rPr>
    </w:lvl>
    <w:lvl w:ilvl="1" w:tplc="3B30F58E" w:tentative="1">
      <w:start w:val="1"/>
      <w:numFmt w:val="bullet"/>
      <w:lvlText w:val="o"/>
      <w:lvlJc w:val="left"/>
      <w:pPr>
        <w:ind w:left="1440" w:hanging="360"/>
      </w:pPr>
      <w:rPr>
        <w:rFonts w:ascii="Courier New" w:hAnsi="Courier New" w:cs="Courier New" w:hint="default"/>
      </w:rPr>
    </w:lvl>
    <w:lvl w:ilvl="2" w:tplc="E77E53B6" w:tentative="1">
      <w:start w:val="1"/>
      <w:numFmt w:val="bullet"/>
      <w:lvlText w:val=""/>
      <w:lvlJc w:val="left"/>
      <w:pPr>
        <w:ind w:left="2160" w:hanging="360"/>
      </w:pPr>
      <w:rPr>
        <w:rFonts w:ascii="Wingdings" w:hAnsi="Wingdings" w:hint="default"/>
      </w:rPr>
    </w:lvl>
    <w:lvl w:ilvl="3" w:tplc="FEACB076" w:tentative="1">
      <w:start w:val="1"/>
      <w:numFmt w:val="bullet"/>
      <w:lvlText w:val=""/>
      <w:lvlJc w:val="left"/>
      <w:pPr>
        <w:ind w:left="2880" w:hanging="360"/>
      </w:pPr>
      <w:rPr>
        <w:rFonts w:ascii="Symbol" w:hAnsi="Symbol" w:hint="default"/>
      </w:rPr>
    </w:lvl>
    <w:lvl w:ilvl="4" w:tplc="193EC01C" w:tentative="1">
      <w:start w:val="1"/>
      <w:numFmt w:val="bullet"/>
      <w:lvlText w:val="o"/>
      <w:lvlJc w:val="left"/>
      <w:pPr>
        <w:ind w:left="3600" w:hanging="360"/>
      </w:pPr>
      <w:rPr>
        <w:rFonts w:ascii="Courier New" w:hAnsi="Courier New" w:cs="Courier New" w:hint="default"/>
      </w:rPr>
    </w:lvl>
    <w:lvl w:ilvl="5" w:tplc="831A1110" w:tentative="1">
      <w:start w:val="1"/>
      <w:numFmt w:val="bullet"/>
      <w:lvlText w:val=""/>
      <w:lvlJc w:val="left"/>
      <w:pPr>
        <w:ind w:left="4320" w:hanging="360"/>
      </w:pPr>
      <w:rPr>
        <w:rFonts w:ascii="Wingdings" w:hAnsi="Wingdings" w:hint="default"/>
      </w:rPr>
    </w:lvl>
    <w:lvl w:ilvl="6" w:tplc="0772FC16" w:tentative="1">
      <w:start w:val="1"/>
      <w:numFmt w:val="bullet"/>
      <w:lvlText w:val=""/>
      <w:lvlJc w:val="left"/>
      <w:pPr>
        <w:ind w:left="5040" w:hanging="360"/>
      </w:pPr>
      <w:rPr>
        <w:rFonts w:ascii="Symbol" w:hAnsi="Symbol" w:hint="default"/>
      </w:rPr>
    </w:lvl>
    <w:lvl w:ilvl="7" w:tplc="7994A63A" w:tentative="1">
      <w:start w:val="1"/>
      <w:numFmt w:val="bullet"/>
      <w:lvlText w:val="o"/>
      <w:lvlJc w:val="left"/>
      <w:pPr>
        <w:ind w:left="5760" w:hanging="360"/>
      </w:pPr>
      <w:rPr>
        <w:rFonts w:ascii="Courier New" w:hAnsi="Courier New" w:cs="Courier New" w:hint="default"/>
      </w:rPr>
    </w:lvl>
    <w:lvl w:ilvl="8" w:tplc="78A017FE" w:tentative="1">
      <w:start w:val="1"/>
      <w:numFmt w:val="bullet"/>
      <w:lvlText w:val=""/>
      <w:lvlJc w:val="left"/>
      <w:pPr>
        <w:ind w:left="6480" w:hanging="360"/>
      </w:pPr>
      <w:rPr>
        <w:rFonts w:ascii="Wingdings" w:hAnsi="Wingdings" w:hint="default"/>
      </w:rPr>
    </w:lvl>
  </w:abstractNum>
  <w:abstractNum w:abstractNumId="2" w15:restartNumberingAfterBreak="0">
    <w:nsid w:val="6A67346A"/>
    <w:multiLevelType w:val="singleLevel"/>
    <w:tmpl w:val="0A5003D2"/>
    <w:lvl w:ilvl="0">
      <w:start w:val="1"/>
      <w:numFmt w:val="decimal"/>
      <w:lvlText w:val="%1."/>
      <w:legacy w:legacy="1" w:legacySpace="0" w:legacyIndent="283"/>
      <w:lvlJc w:val="left"/>
      <w:pPr>
        <w:ind w:left="283" w:hanging="283"/>
      </w:pPr>
    </w:lvl>
  </w:abstractNum>
  <w:abstractNum w:abstractNumId="3" w15:restartNumberingAfterBreak="0">
    <w:nsid w:val="6EE35A60"/>
    <w:multiLevelType w:val="singleLevel"/>
    <w:tmpl w:val="BAA25718"/>
    <w:lvl w:ilvl="0">
      <w:start w:val="3"/>
      <w:numFmt w:val="decimal"/>
      <w:lvlText w:val="%1."/>
      <w:legacy w:legacy="1" w:legacySpace="0" w:legacyIndent="283"/>
      <w:lvlJc w:val="left"/>
      <w:pPr>
        <w:ind w:left="283" w:hanging="283"/>
      </w:pPr>
    </w:lvl>
  </w:abstractNum>
  <w:num w:numId="1">
    <w:abstractNumId w:val="0"/>
  </w:num>
  <w:num w:numId="2">
    <w:abstractNumId w:val="2"/>
  </w:num>
  <w:num w:numId="3">
    <w:abstractNumId w:val="2"/>
    <w:lvlOverride w:ilvl="0">
      <w:lvl w:ilvl="0">
        <w:start w:val="1"/>
        <w:numFmt w:val="decimal"/>
        <w:lvlText w:val="%1."/>
        <w:legacy w:legacy="1" w:legacySpace="0" w:legacyIndent="283"/>
        <w:lvlJc w:val="left"/>
        <w:pPr>
          <w:ind w:left="283" w:hanging="283"/>
        </w:p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gBqHh9u65mZIPqyArXfTez1wgQg2PG8L01fVNc1NyhRveHbfVWNErSbhgwCMF4QxorwkjtnsBH9nFUbkUvrmA==" w:salt="b2neHWyjAn4fJV8PVCxZCA=="/>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1B"/>
    <w:rsid w:val="00015B01"/>
    <w:rsid w:val="00045803"/>
    <w:rsid w:val="000509D4"/>
    <w:rsid w:val="0007218D"/>
    <w:rsid w:val="00073E04"/>
    <w:rsid w:val="0007727F"/>
    <w:rsid w:val="00080AD0"/>
    <w:rsid w:val="000A058C"/>
    <w:rsid w:val="000A0910"/>
    <w:rsid w:val="000A7034"/>
    <w:rsid w:val="000B6AC5"/>
    <w:rsid w:val="000B6F6B"/>
    <w:rsid w:val="000C1343"/>
    <w:rsid w:val="000C54B4"/>
    <w:rsid w:val="000F14BB"/>
    <w:rsid w:val="00100E1E"/>
    <w:rsid w:val="0011739A"/>
    <w:rsid w:val="00153B7C"/>
    <w:rsid w:val="001556E6"/>
    <w:rsid w:val="00166C09"/>
    <w:rsid w:val="0017389D"/>
    <w:rsid w:val="00186B32"/>
    <w:rsid w:val="00197ACF"/>
    <w:rsid w:val="001A7CB4"/>
    <w:rsid w:val="001E48EF"/>
    <w:rsid w:val="001E4F47"/>
    <w:rsid w:val="001E5388"/>
    <w:rsid w:val="001F6543"/>
    <w:rsid w:val="002144C9"/>
    <w:rsid w:val="00260AB5"/>
    <w:rsid w:val="00295022"/>
    <w:rsid w:val="002D05A9"/>
    <w:rsid w:val="002E18E4"/>
    <w:rsid w:val="002E2E51"/>
    <w:rsid w:val="002E634A"/>
    <w:rsid w:val="0030446F"/>
    <w:rsid w:val="00322B74"/>
    <w:rsid w:val="00344131"/>
    <w:rsid w:val="00364F8E"/>
    <w:rsid w:val="0037480F"/>
    <w:rsid w:val="003A3479"/>
    <w:rsid w:val="003A4DC3"/>
    <w:rsid w:val="003B658D"/>
    <w:rsid w:val="003C5CEF"/>
    <w:rsid w:val="003D5E8D"/>
    <w:rsid w:val="003E1559"/>
    <w:rsid w:val="003E43B1"/>
    <w:rsid w:val="003F217C"/>
    <w:rsid w:val="003F2DF5"/>
    <w:rsid w:val="00401B38"/>
    <w:rsid w:val="00403538"/>
    <w:rsid w:val="00411F41"/>
    <w:rsid w:val="004176D9"/>
    <w:rsid w:val="004242F3"/>
    <w:rsid w:val="00433E27"/>
    <w:rsid w:val="00434CDE"/>
    <w:rsid w:val="00461C3E"/>
    <w:rsid w:val="004A5331"/>
    <w:rsid w:val="00501751"/>
    <w:rsid w:val="00510796"/>
    <w:rsid w:val="005233C9"/>
    <w:rsid w:val="00531017"/>
    <w:rsid w:val="005C6DB9"/>
    <w:rsid w:val="005D3A0E"/>
    <w:rsid w:val="005E1D76"/>
    <w:rsid w:val="005E5A06"/>
    <w:rsid w:val="005E5DB0"/>
    <w:rsid w:val="00621E02"/>
    <w:rsid w:val="0063474D"/>
    <w:rsid w:val="00635379"/>
    <w:rsid w:val="00641C75"/>
    <w:rsid w:val="00652A5C"/>
    <w:rsid w:val="006859F0"/>
    <w:rsid w:val="006935CD"/>
    <w:rsid w:val="00693B51"/>
    <w:rsid w:val="006A0536"/>
    <w:rsid w:val="006A613A"/>
    <w:rsid w:val="006A75DB"/>
    <w:rsid w:val="006B1CE8"/>
    <w:rsid w:val="006B3AB9"/>
    <w:rsid w:val="006F0BCC"/>
    <w:rsid w:val="00702D80"/>
    <w:rsid w:val="00717310"/>
    <w:rsid w:val="00764974"/>
    <w:rsid w:val="00766AD3"/>
    <w:rsid w:val="0078167E"/>
    <w:rsid w:val="007B1599"/>
    <w:rsid w:val="007B6C95"/>
    <w:rsid w:val="007C0665"/>
    <w:rsid w:val="007D5F88"/>
    <w:rsid w:val="007E00C6"/>
    <w:rsid w:val="007E2E2A"/>
    <w:rsid w:val="008037A8"/>
    <w:rsid w:val="0084164D"/>
    <w:rsid w:val="00842300"/>
    <w:rsid w:val="00845F39"/>
    <w:rsid w:val="0087194E"/>
    <w:rsid w:val="0088466B"/>
    <w:rsid w:val="008B3EAC"/>
    <w:rsid w:val="008C40B1"/>
    <w:rsid w:val="008D5A8C"/>
    <w:rsid w:val="008D6E4D"/>
    <w:rsid w:val="008F3F34"/>
    <w:rsid w:val="00904347"/>
    <w:rsid w:val="0091038D"/>
    <w:rsid w:val="00913156"/>
    <w:rsid w:val="00925121"/>
    <w:rsid w:val="00930766"/>
    <w:rsid w:val="009450A0"/>
    <w:rsid w:val="009526B7"/>
    <w:rsid w:val="00955D30"/>
    <w:rsid w:val="00975322"/>
    <w:rsid w:val="009772BC"/>
    <w:rsid w:val="00985FE9"/>
    <w:rsid w:val="009869BC"/>
    <w:rsid w:val="009B171E"/>
    <w:rsid w:val="009C0900"/>
    <w:rsid w:val="009C1A00"/>
    <w:rsid w:val="009F16AB"/>
    <w:rsid w:val="00A36516"/>
    <w:rsid w:val="00A36F83"/>
    <w:rsid w:val="00A503EC"/>
    <w:rsid w:val="00A63919"/>
    <w:rsid w:val="00A769F6"/>
    <w:rsid w:val="00A80A8A"/>
    <w:rsid w:val="00AD086D"/>
    <w:rsid w:val="00AD4684"/>
    <w:rsid w:val="00AE22A4"/>
    <w:rsid w:val="00AF4D73"/>
    <w:rsid w:val="00AF4DF9"/>
    <w:rsid w:val="00B2482A"/>
    <w:rsid w:val="00B4229B"/>
    <w:rsid w:val="00B6554A"/>
    <w:rsid w:val="00B817ED"/>
    <w:rsid w:val="00BA50DC"/>
    <w:rsid w:val="00BB27FE"/>
    <w:rsid w:val="00BC262A"/>
    <w:rsid w:val="00BF2F9D"/>
    <w:rsid w:val="00C22366"/>
    <w:rsid w:val="00C349A8"/>
    <w:rsid w:val="00CF1AEA"/>
    <w:rsid w:val="00CF3996"/>
    <w:rsid w:val="00CF7EB2"/>
    <w:rsid w:val="00D1275B"/>
    <w:rsid w:val="00D14D05"/>
    <w:rsid w:val="00D26502"/>
    <w:rsid w:val="00D35490"/>
    <w:rsid w:val="00D36286"/>
    <w:rsid w:val="00D50C5F"/>
    <w:rsid w:val="00D54DFC"/>
    <w:rsid w:val="00D5641B"/>
    <w:rsid w:val="00D75722"/>
    <w:rsid w:val="00D933FF"/>
    <w:rsid w:val="00DC6377"/>
    <w:rsid w:val="00E40BF5"/>
    <w:rsid w:val="00E43D6A"/>
    <w:rsid w:val="00EA4F1F"/>
    <w:rsid w:val="00EC4DF6"/>
    <w:rsid w:val="00ED0A86"/>
    <w:rsid w:val="00F14DCB"/>
    <w:rsid w:val="00F35376"/>
    <w:rsid w:val="00F55BE2"/>
    <w:rsid w:val="00F77606"/>
    <w:rsid w:val="00FA476C"/>
    <w:rsid w:val="00FB397E"/>
    <w:rsid w:val="00FC3C71"/>
    <w:rsid w:val="00FD645B"/>
    <w:rsid w:val="00FF0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DDB6C-40D5-4C70-BD3B-98AE808F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18"/>
      <w:szCs w:val="18"/>
      <w:lang w:eastAsia="en-US"/>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tabs>
        <w:tab w:val="left" w:pos="1520"/>
      </w:tabs>
      <w:ind w:left="1662" w:hanging="1520"/>
      <w:jc w:val="right"/>
      <w:outlineLvl w:val="1"/>
    </w:pPr>
    <w:rPr>
      <w:b/>
      <w:bCs/>
      <w:sz w:val="16"/>
      <w:szCs w:val="16"/>
    </w:rPr>
  </w:style>
  <w:style w:type="paragraph" w:styleId="berschrift3">
    <w:name w:val="heading 3"/>
    <w:basedOn w:val="Standard"/>
    <w:next w:val="Standard"/>
    <w:qFormat/>
    <w:pPr>
      <w:keepNext/>
      <w:tabs>
        <w:tab w:val="left" w:pos="1418"/>
      </w:tabs>
      <w:ind w:left="1418" w:hanging="1418"/>
      <w:outlineLvl w:val="2"/>
    </w:pPr>
    <w:rPr>
      <w:sz w:val="22"/>
    </w:rPr>
  </w:style>
  <w:style w:type="paragraph" w:styleId="berschrift4">
    <w:name w:val="heading 4"/>
    <w:basedOn w:val="Standard"/>
    <w:next w:val="Standard"/>
    <w:qFormat/>
    <w:pPr>
      <w:keepNext/>
      <w:tabs>
        <w:tab w:val="left" w:pos="5387"/>
      </w:tabs>
      <w:spacing w:line="300" w:lineRule="atLeast"/>
      <w:outlineLvl w:val="3"/>
    </w:pPr>
    <w:rPr>
      <w:b/>
      <w:bCs/>
      <w:sz w:val="20"/>
      <w:szCs w:val="22"/>
    </w:rPr>
  </w:style>
  <w:style w:type="paragraph" w:styleId="berschrift7">
    <w:name w:val="heading 7"/>
    <w:basedOn w:val="Standard"/>
    <w:next w:val="Standard"/>
    <w:link w:val="berschrift7Zchn"/>
    <w:uiPriority w:val="9"/>
    <w:unhideWhenUsed/>
    <w:qFormat/>
    <w:rsid w:val="00401B38"/>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customStyle="1" w:styleId="Default">
    <w:name w:val="Default"/>
    <w:pPr>
      <w:autoSpaceDE w:val="0"/>
      <w:autoSpaceDN w:val="0"/>
      <w:adjustRightInd w:val="0"/>
    </w:pPr>
    <w:rPr>
      <w:rFonts w:ascii="Myriad MM" w:hAnsi="Myriad MM"/>
      <w:color w:val="000000"/>
      <w:sz w:val="24"/>
      <w:szCs w:val="24"/>
      <w:lang w:val="en-US" w:eastAsia="en-US"/>
    </w:rPr>
  </w:style>
  <w:style w:type="paragraph" w:styleId="Textkrper">
    <w:name w:val="Body Text"/>
    <w:basedOn w:val="Standard"/>
    <w:semiHidden/>
    <w:rPr>
      <w:b/>
      <w:bCs/>
      <w:sz w:val="22"/>
    </w:rPr>
  </w:style>
  <w:style w:type="character" w:customStyle="1" w:styleId="FuzeileZchn">
    <w:name w:val="Fußzeile Zchn"/>
    <w:link w:val="Fuzeile"/>
    <w:uiPriority w:val="99"/>
    <w:rsid w:val="00A80A8A"/>
    <w:rPr>
      <w:rFonts w:ascii="Arial" w:hAnsi="Arial" w:cs="Arial"/>
      <w:sz w:val="18"/>
      <w:szCs w:val="18"/>
      <w:lang w:eastAsia="en-US"/>
    </w:rPr>
  </w:style>
  <w:style w:type="paragraph" w:styleId="Sprechblasentext">
    <w:name w:val="Balloon Text"/>
    <w:basedOn w:val="Standard"/>
    <w:link w:val="SprechblasentextZchn"/>
    <w:uiPriority w:val="99"/>
    <w:semiHidden/>
    <w:unhideWhenUsed/>
    <w:rsid w:val="00A80A8A"/>
    <w:rPr>
      <w:rFonts w:ascii="Tahoma" w:hAnsi="Tahoma" w:cs="Tahoma"/>
      <w:sz w:val="16"/>
      <w:szCs w:val="16"/>
    </w:rPr>
  </w:style>
  <w:style w:type="character" w:customStyle="1" w:styleId="SprechblasentextZchn">
    <w:name w:val="Sprechblasentext Zchn"/>
    <w:link w:val="Sprechblasentext"/>
    <w:uiPriority w:val="99"/>
    <w:semiHidden/>
    <w:rsid w:val="00A80A8A"/>
    <w:rPr>
      <w:rFonts w:ascii="Tahoma" w:hAnsi="Tahoma" w:cs="Tahoma"/>
      <w:sz w:val="16"/>
      <w:szCs w:val="16"/>
      <w:lang w:eastAsia="en-US"/>
    </w:rPr>
  </w:style>
  <w:style w:type="character" w:customStyle="1" w:styleId="berschrift7Zchn">
    <w:name w:val="Überschrift 7 Zchn"/>
    <w:link w:val="berschrift7"/>
    <w:uiPriority w:val="9"/>
    <w:rsid w:val="00401B38"/>
    <w:rPr>
      <w:rFonts w:ascii="Calibri" w:eastAsia="Times New Roman" w:hAnsi="Calibri" w:cs="Times New Roman"/>
      <w:sz w:val="24"/>
      <w:szCs w:val="24"/>
      <w:lang w:eastAsia="en-US"/>
    </w:rPr>
  </w:style>
  <w:style w:type="paragraph" w:styleId="Endnotentext">
    <w:name w:val="endnote text"/>
    <w:basedOn w:val="Standard"/>
    <w:link w:val="EndnotentextZchn"/>
    <w:semiHidden/>
    <w:rsid w:val="00401B38"/>
    <w:pPr>
      <w:overflowPunct/>
      <w:autoSpaceDE/>
      <w:autoSpaceDN/>
      <w:adjustRightInd/>
      <w:spacing w:after="120"/>
      <w:textAlignment w:val="auto"/>
    </w:pPr>
    <w:rPr>
      <w:rFonts w:cs="Times New Roman"/>
      <w:sz w:val="22"/>
      <w:szCs w:val="20"/>
      <w:lang w:eastAsia="de-DE"/>
    </w:rPr>
  </w:style>
  <w:style w:type="character" w:customStyle="1" w:styleId="EndnotentextZchn">
    <w:name w:val="Endnotentext Zchn"/>
    <w:link w:val="Endnotentext"/>
    <w:semiHidden/>
    <w:rsid w:val="00401B38"/>
    <w:rPr>
      <w:rFonts w:ascii="Arial" w:hAnsi="Arial"/>
      <w:sz w:val="22"/>
    </w:rPr>
  </w:style>
  <w:style w:type="paragraph" w:styleId="Listenabsatz">
    <w:name w:val="List Paragraph"/>
    <w:basedOn w:val="Standard"/>
    <w:uiPriority w:val="34"/>
    <w:qFormat/>
    <w:rsid w:val="00F7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FC9C-F4F4-4BA2-9401-84466B3C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Landesbank Hessen-Thüringen</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a104208</dc:creator>
  <cp:lastModifiedBy>Küster, Sibylla</cp:lastModifiedBy>
  <cp:revision>2</cp:revision>
  <cp:lastPrinted>2015-12-01T13:53:00Z</cp:lastPrinted>
  <dcterms:created xsi:type="dcterms:W3CDTF">2020-08-26T17:03:00Z</dcterms:created>
  <dcterms:modified xsi:type="dcterms:W3CDTF">2020-08-26T17:03:00Z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01F4-337D-53D1-94BF</vt:lpwstr>
  </property>
</Properties>
</file>